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BFF" w:rsidRDefault="005B7BFF">
      <w:pPr>
        <w:rPr>
          <w:szCs w:val="34"/>
        </w:rPr>
      </w:pPr>
    </w:p>
    <w:p w:rsidR="005B7BFF" w:rsidRPr="00596DDF" w:rsidRDefault="005B7BFF">
      <w:pPr>
        <w:rPr>
          <w:rFonts w:ascii="黑体" w:eastAsia="黑体" w:hAnsi="黑体"/>
          <w:sz w:val="32"/>
          <w:szCs w:val="32"/>
        </w:rPr>
      </w:pPr>
      <w:r w:rsidRPr="00596DDF">
        <w:rPr>
          <w:rFonts w:ascii="黑体" w:eastAsia="黑体" w:hAnsi="黑体" w:hint="eastAsia"/>
          <w:sz w:val="32"/>
          <w:szCs w:val="32"/>
        </w:rPr>
        <w:t>附件一：2其他学习参考材料目录：</w:t>
      </w:r>
    </w:p>
    <w:p w:rsidR="005B7BFF" w:rsidRDefault="005B7BFF">
      <w:pPr>
        <w:rPr>
          <w:rFonts w:ascii="仿宋" w:eastAsia="仿宋" w:hAnsi="仿宋"/>
          <w:sz w:val="32"/>
          <w:szCs w:val="32"/>
        </w:rPr>
      </w:pPr>
    </w:p>
    <w:p w:rsidR="007E1874" w:rsidRPr="00596DDF" w:rsidRDefault="005B7BFF">
      <w:pPr>
        <w:rPr>
          <w:rFonts w:ascii="仿宋" w:eastAsia="仿宋" w:hAnsi="仿宋"/>
          <w:sz w:val="28"/>
          <w:szCs w:val="28"/>
        </w:rPr>
      </w:pPr>
      <w:r w:rsidRPr="00596DDF">
        <w:rPr>
          <w:rFonts w:ascii="仿宋" w:eastAsia="仿宋" w:hAnsi="仿宋" w:hint="eastAsia"/>
          <w:sz w:val="28"/>
          <w:szCs w:val="28"/>
        </w:rPr>
        <w:t>1.中共中央政治局第六次集体学习，习近平：把党的政治建设摆在首位；P2</w:t>
      </w:r>
    </w:p>
    <w:p w:rsidR="005B7BFF" w:rsidRPr="00596DDF" w:rsidRDefault="005B7BFF">
      <w:pPr>
        <w:rPr>
          <w:rFonts w:ascii="仿宋" w:eastAsia="仿宋" w:hAnsi="仿宋"/>
          <w:sz w:val="28"/>
          <w:szCs w:val="28"/>
          <w:lang w:val="zh-TW"/>
        </w:rPr>
      </w:pPr>
      <w:r w:rsidRPr="00596DDF">
        <w:rPr>
          <w:rFonts w:ascii="仿宋" w:eastAsia="仿宋" w:hAnsi="仿宋" w:hint="eastAsia"/>
          <w:sz w:val="28"/>
          <w:szCs w:val="28"/>
        </w:rPr>
        <w:t>2.</w:t>
      </w:r>
      <w:r w:rsidRPr="00596DDF">
        <w:rPr>
          <w:rFonts w:ascii="仿宋" w:eastAsia="仿宋" w:hAnsi="仿宋" w:hint="eastAsia"/>
          <w:sz w:val="28"/>
          <w:szCs w:val="28"/>
          <w:lang w:val="zh-TW"/>
        </w:rPr>
        <w:t>习近平总书记对《形式主义、官僚主义新表现值得警惕》文章所作批示的重要意义；P5</w:t>
      </w:r>
    </w:p>
    <w:p w:rsidR="005B7BFF" w:rsidRPr="00596DDF" w:rsidRDefault="005B7BFF">
      <w:pPr>
        <w:rPr>
          <w:rFonts w:ascii="仿宋" w:eastAsia="仿宋" w:hAnsi="仿宋"/>
          <w:bCs/>
          <w:sz w:val="28"/>
          <w:szCs w:val="28"/>
        </w:rPr>
      </w:pPr>
      <w:r w:rsidRPr="00596DDF">
        <w:rPr>
          <w:rFonts w:ascii="仿宋" w:eastAsia="仿宋" w:hAnsi="仿宋" w:hint="eastAsia"/>
          <w:sz w:val="28"/>
          <w:szCs w:val="28"/>
        </w:rPr>
        <w:t>3.</w:t>
      </w:r>
      <w:r w:rsidRPr="00596DDF">
        <w:rPr>
          <w:rFonts w:ascii="仿宋" w:eastAsia="仿宋" w:hAnsi="仿宋" w:hint="eastAsia"/>
          <w:bCs/>
          <w:sz w:val="28"/>
          <w:szCs w:val="28"/>
        </w:rPr>
        <w:t>天津市深入贯彻落实习近平总书记“三个着力”重要要求推进大会精神；</w:t>
      </w:r>
      <w:r w:rsidR="0058090F" w:rsidRPr="00596DDF">
        <w:rPr>
          <w:rFonts w:ascii="仿宋" w:eastAsia="仿宋" w:hAnsi="仿宋" w:hint="eastAsia"/>
          <w:bCs/>
          <w:sz w:val="28"/>
          <w:szCs w:val="28"/>
        </w:rPr>
        <w:t>P7</w:t>
      </w:r>
    </w:p>
    <w:p w:rsidR="005B7BFF" w:rsidRPr="00596DDF" w:rsidRDefault="005B7BFF">
      <w:pPr>
        <w:rPr>
          <w:rFonts w:ascii="仿宋" w:eastAsia="仿宋" w:hAnsi="仿宋"/>
          <w:sz w:val="28"/>
          <w:szCs w:val="28"/>
        </w:rPr>
      </w:pPr>
      <w:r w:rsidRPr="00596DDF">
        <w:rPr>
          <w:rFonts w:ascii="仿宋" w:eastAsia="仿宋" w:hAnsi="仿宋" w:hint="eastAsia"/>
          <w:sz w:val="28"/>
          <w:szCs w:val="28"/>
        </w:rPr>
        <w:t>4.党章；</w:t>
      </w:r>
      <w:r w:rsidR="0058090F" w:rsidRPr="00596DDF">
        <w:rPr>
          <w:rFonts w:ascii="仿宋" w:eastAsia="仿宋" w:hAnsi="仿宋" w:hint="eastAsia"/>
          <w:sz w:val="28"/>
          <w:szCs w:val="28"/>
        </w:rPr>
        <w:t>P</w:t>
      </w:r>
      <w:r w:rsidR="00626CF7" w:rsidRPr="00596DDF">
        <w:rPr>
          <w:rFonts w:ascii="仿宋" w:eastAsia="仿宋" w:hAnsi="仿宋" w:hint="eastAsia"/>
          <w:sz w:val="28"/>
          <w:szCs w:val="28"/>
        </w:rPr>
        <w:t>9</w:t>
      </w:r>
    </w:p>
    <w:p w:rsidR="005B7BFF" w:rsidRPr="00596DDF" w:rsidRDefault="005B7BFF">
      <w:pPr>
        <w:rPr>
          <w:rFonts w:ascii="仿宋" w:eastAsia="仿宋" w:hAnsi="仿宋"/>
          <w:sz w:val="28"/>
          <w:szCs w:val="28"/>
        </w:rPr>
      </w:pPr>
      <w:r w:rsidRPr="00596DDF">
        <w:rPr>
          <w:rFonts w:ascii="仿宋" w:eastAsia="仿宋" w:hAnsi="仿宋" w:hint="eastAsia"/>
          <w:sz w:val="28"/>
          <w:szCs w:val="28"/>
        </w:rPr>
        <w:t>5.中国共产党纪律处分条例；</w:t>
      </w:r>
      <w:r w:rsidR="0058090F" w:rsidRPr="00596DDF">
        <w:rPr>
          <w:rFonts w:ascii="仿宋" w:eastAsia="仿宋" w:hAnsi="仿宋" w:hint="eastAsia"/>
          <w:sz w:val="28"/>
          <w:szCs w:val="28"/>
        </w:rPr>
        <w:t>P</w:t>
      </w:r>
      <w:r w:rsidR="00626CF7" w:rsidRPr="00596DDF">
        <w:rPr>
          <w:rFonts w:ascii="仿宋" w:eastAsia="仿宋" w:hAnsi="仿宋" w:hint="eastAsia"/>
          <w:sz w:val="28"/>
          <w:szCs w:val="28"/>
        </w:rPr>
        <w:t>9</w:t>
      </w:r>
      <w:r w:rsidR="0058090F" w:rsidRPr="00596DDF">
        <w:rPr>
          <w:rFonts w:ascii="仿宋" w:eastAsia="仿宋" w:hAnsi="仿宋" w:hint="eastAsia"/>
          <w:sz w:val="28"/>
          <w:szCs w:val="28"/>
        </w:rPr>
        <w:t xml:space="preserve"> </w:t>
      </w:r>
    </w:p>
    <w:p w:rsidR="005B7BFF" w:rsidRPr="00596DDF" w:rsidRDefault="005B7BFF">
      <w:pPr>
        <w:rPr>
          <w:rFonts w:ascii="仿宋" w:eastAsia="仿宋" w:hAnsi="仿宋"/>
          <w:sz w:val="28"/>
          <w:szCs w:val="28"/>
        </w:rPr>
      </w:pPr>
      <w:r w:rsidRPr="00596DDF">
        <w:rPr>
          <w:rFonts w:ascii="仿宋" w:eastAsia="仿宋" w:hAnsi="仿宋" w:hint="eastAsia"/>
          <w:sz w:val="28"/>
          <w:szCs w:val="28"/>
        </w:rPr>
        <w:t>6.中国共产党支部工作条例（试行）；</w:t>
      </w:r>
      <w:r w:rsidR="0058090F" w:rsidRPr="00596DDF">
        <w:rPr>
          <w:rFonts w:ascii="仿宋" w:eastAsia="仿宋" w:hAnsi="仿宋" w:hint="eastAsia"/>
          <w:sz w:val="28"/>
          <w:szCs w:val="28"/>
        </w:rPr>
        <w:t>P</w:t>
      </w:r>
      <w:r w:rsidR="00626CF7" w:rsidRPr="00596DDF">
        <w:rPr>
          <w:rFonts w:ascii="仿宋" w:eastAsia="仿宋" w:hAnsi="仿宋" w:hint="eastAsia"/>
          <w:sz w:val="28"/>
          <w:szCs w:val="28"/>
        </w:rPr>
        <w:t>9</w:t>
      </w:r>
    </w:p>
    <w:p w:rsidR="005B7BFF" w:rsidRPr="00596DDF" w:rsidRDefault="005B7BFF">
      <w:pPr>
        <w:rPr>
          <w:rFonts w:ascii="仿宋" w:eastAsia="仿宋" w:hAnsi="仿宋"/>
          <w:sz w:val="28"/>
          <w:szCs w:val="28"/>
        </w:rPr>
      </w:pPr>
      <w:r w:rsidRPr="00596DDF">
        <w:rPr>
          <w:rFonts w:ascii="仿宋" w:eastAsia="仿宋" w:hAnsi="仿宋" w:hint="eastAsia"/>
          <w:sz w:val="28"/>
          <w:szCs w:val="28"/>
        </w:rPr>
        <w:t>7.市第十一次党代会和市委十一届二次、三次、四次、五次全会精神。</w:t>
      </w:r>
      <w:r w:rsidR="0058090F" w:rsidRPr="00596DDF">
        <w:rPr>
          <w:rFonts w:ascii="仿宋" w:eastAsia="仿宋" w:hAnsi="仿宋" w:hint="eastAsia"/>
          <w:sz w:val="28"/>
          <w:szCs w:val="28"/>
        </w:rPr>
        <w:t>P9</w:t>
      </w:r>
    </w:p>
    <w:p w:rsidR="0058090F" w:rsidRPr="00596DDF" w:rsidRDefault="0058090F">
      <w:pPr>
        <w:rPr>
          <w:rFonts w:ascii="仿宋" w:eastAsia="仿宋" w:hAnsi="仿宋"/>
          <w:sz w:val="28"/>
          <w:szCs w:val="28"/>
        </w:rPr>
      </w:pPr>
      <w:r w:rsidRPr="00596DDF">
        <w:rPr>
          <w:rFonts w:ascii="仿宋" w:eastAsia="仿宋" w:hAnsi="仿宋" w:hint="eastAsia"/>
          <w:sz w:val="28"/>
          <w:szCs w:val="28"/>
        </w:rPr>
        <w:t>(1)2017天津市第十一次党代会报告全文   P9</w:t>
      </w:r>
    </w:p>
    <w:p w:rsidR="0058090F" w:rsidRPr="00596DDF" w:rsidRDefault="0058090F">
      <w:pPr>
        <w:rPr>
          <w:rFonts w:ascii="仿宋" w:eastAsia="仿宋" w:hAnsi="仿宋"/>
          <w:sz w:val="28"/>
          <w:szCs w:val="28"/>
        </w:rPr>
      </w:pPr>
      <w:r w:rsidRPr="00596DDF">
        <w:rPr>
          <w:rFonts w:ascii="仿宋" w:eastAsia="仿宋" w:hAnsi="仿宋" w:hint="eastAsia"/>
          <w:sz w:val="28"/>
          <w:szCs w:val="28"/>
        </w:rPr>
        <w:t>(2)市委十一届二次全会精神     P29</w:t>
      </w:r>
    </w:p>
    <w:p w:rsidR="0058090F" w:rsidRPr="00596DDF" w:rsidRDefault="0058090F">
      <w:pPr>
        <w:rPr>
          <w:rFonts w:ascii="仿宋" w:eastAsia="仿宋" w:hAnsi="仿宋"/>
          <w:sz w:val="28"/>
          <w:szCs w:val="28"/>
        </w:rPr>
      </w:pPr>
      <w:r w:rsidRPr="00596DDF">
        <w:rPr>
          <w:rFonts w:ascii="仿宋" w:eastAsia="仿宋" w:hAnsi="仿宋" w:hint="eastAsia"/>
          <w:sz w:val="28"/>
          <w:szCs w:val="28"/>
        </w:rPr>
        <w:t>(3)市委十一届三次全会精神     P33</w:t>
      </w:r>
    </w:p>
    <w:p w:rsidR="0058090F" w:rsidRPr="00596DDF" w:rsidRDefault="0058090F">
      <w:pPr>
        <w:rPr>
          <w:rFonts w:ascii="仿宋" w:eastAsia="仿宋" w:hAnsi="仿宋"/>
          <w:sz w:val="28"/>
          <w:szCs w:val="28"/>
        </w:rPr>
      </w:pPr>
      <w:r w:rsidRPr="00596DDF">
        <w:rPr>
          <w:rFonts w:ascii="仿宋" w:eastAsia="仿宋" w:hAnsi="仿宋" w:hint="eastAsia"/>
          <w:sz w:val="28"/>
          <w:szCs w:val="28"/>
        </w:rPr>
        <w:t xml:space="preserve">(4)市委十一届四次全会精神    </w:t>
      </w:r>
      <w:r w:rsidR="00596DDF">
        <w:rPr>
          <w:rFonts w:ascii="仿宋" w:eastAsia="仿宋" w:hAnsi="仿宋" w:hint="eastAsia"/>
          <w:sz w:val="28"/>
          <w:szCs w:val="28"/>
        </w:rPr>
        <w:t xml:space="preserve"> </w:t>
      </w:r>
      <w:r w:rsidRPr="00596DDF">
        <w:rPr>
          <w:rFonts w:ascii="仿宋" w:eastAsia="仿宋" w:hAnsi="仿宋" w:hint="eastAsia"/>
          <w:sz w:val="28"/>
          <w:szCs w:val="28"/>
        </w:rPr>
        <w:t>P37</w:t>
      </w:r>
    </w:p>
    <w:p w:rsidR="0058090F" w:rsidRPr="00596DDF" w:rsidRDefault="0058090F">
      <w:pPr>
        <w:rPr>
          <w:rFonts w:ascii="仿宋" w:eastAsia="仿宋" w:hAnsi="仿宋"/>
          <w:sz w:val="28"/>
          <w:szCs w:val="28"/>
        </w:rPr>
      </w:pPr>
      <w:r w:rsidRPr="00596DDF">
        <w:rPr>
          <w:rFonts w:ascii="仿宋" w:eastAsia="仿宋" w:hAnsi="仿宋" w:hint="eastAsia"/>
          <w:sz w:val="28"/>
          <w:szCs w:val="28"/>
        </w:rPr>
        <w:t xml:space="preserve">(5)市委十一届五次全会精神    </w:t>
      </w:r>
      <w:r w:rsidR="00596DDF">
        <w:rPr>
          <w:rFonts w:ascii="仿宋" w:eastAsia="仿宋" w:hAnsi="仿宋" w:hint="eastAsia"/>
          <w:sz w:val="28"/>
          <w:szCs w:val="28"/>
        </w:rPr>
        <w:t xml:space="preserve"> </w:t>
      </w:r>
      <w:r w:rsidRPr="00596DDF">
        <w:rPr>
          <w:rFonts w:ascii="仿宋" w:eastAsia="仿宋" w:hAnsi="仿宋" w:hint="eastAsia"/>
          <w:sz w:val="28"/>
          <w:szCs w:val="28"/>
        </w:rPr>
        <w:t>P39</w:t>
      </w:r>
    </w:p>
    <w:p w:rsidR="005B7BFF" w:rsidRDefault="005B7BFF">
      <w:pPr>
        <w:widowControl/>
        <w:jc w:val="center"/>
        <w:rPr>
          <w:rFonts w:ascii="仿宋" w:eastAsia="仿宋" w:hAnsi="仿宋"/>
          <w:sz w:val="32"/>
          <w:szCs w:val="32"/>
        </w:rPr>
      </w:pPr>
      <w:r>
        <w:rPr>
          <w:rFonts w:ascii="仿宋" w:eastAsia="仿宋" w:hAnsi="仿宋"/>
          <w:sz w:val="32"/>
          <w:szCs w:val="32"/>
        </w:rPr>
        <w:br w:type="page"/>
      </w:r>
    </w:p>
    <w:p w:rsidR="005B7BFF" w:rsidRPr="005B7BFF" w:rsidRDefault="005B7BFF" w:rsidP="005B7BFF">
      <w:pPr>
        <w:pStyle w:val="a3"/>
        <w:widowControl/>
        <w:shd w:val="clear" w:color="auto" w:fill="FFFFFF"/>
        <w:spacing w:before="150" w:beforeAutospacing="0" w:after="150" w:afterAutospacing="0" w:line="440" w:lineRule="exact"/>
        <w:jc w:val="center"/>
        <w:rPr>
          <w:rFonts w:asciiTheme="minorEastAsia" w:eastAsiaTheme="minorEastAsia" w:hAnsiTheme="minorEastAsia"/>
          <w:b/>
          <w:bCs/>
        </w:rPr>
      </w:pPr>
      <w:r w:rsidRPr="005B7BFF">
        <w:rPr>
          <w:rFonts w:asciiTheme="minorEastAsia" w:eastAsiaTheme="minorEastAsia" w:hAnsiTheme="minorEastAsia" w:hint="eastAsia"/>
          <w:b/>
          <w:bCs/>
        </w:rPr>
        <w:lastRenderedPageBreak/>
        <w:t>1.主持中共中央政治局第六次集体学习</w:t>
      </w:r>
    </w:p>
    <w:p w:rsidR="005B7BFF" w:rsidRPr="005B7BFF" w:rsidRDefault="005B7BFF" w:rsidP="005B7BFF">
      <w:pPr>
        <w:pStyle w:val="a3"/>
        <w:widowControl/>
        <w:shd w:val="clear" w:color="auto" w:fill="FFFFFF"/>
        <w:spacing w:before="150" w:beforeAutospacing="0" w:after="150" w:afterAutospacing="0" w:line="440" w:lineRule="exact"/>
        <w:jc w:val="center"/>
        <w:rPr>
          <w:rFonts w:asciiTheme="minorEastAsia" w:eastAsiaTheme="minorEastAsia" w:hAnsiTheme="minorEastAsia"/>
          <w:b/>
          <w:bCs/>
        </w:rPr>
      </w:pPr>
      <w:r w:rsidRPr="005B7BFF">
        <w:rPr>
          <w:rFonts w:asciiTheme="minorEastAsia" w:eastAsiaTheme="minorEastAsia" w:hAnsiTheme="minorEastAsia" w:hint="eastAsia"/>
          <w:b/>
          <w:bCs/>
        </w:rPr>
        <w:t>习近平：把党的政治建设摆在首位</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习近平要论</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党的政治建设是一个永恒课题。要把准政治方向，坚持党的政治领导，夯实政治根基，涵养政治生态，防范政治风险，永葆政治本色，提高政治能力，为我们党不断发展壮大、从胜利走向胜利提供重要保证。</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中共中央政治局6月29日下午就加强党的政治建设举行第六次集体学习。中共中央总书记习近平在主持学习时强调，马克思主义政党具有崇高政治理想、高尚政治追求、纯洁政治品质、严明政治纪律。如果马克思主义政党政治上的先进性丧失了，党的先进性和纯洁性就无从谈起。这就是我们把党的政治建设作为党的根本性建设的道理所在。党的政治建设是一个永恒课题。要把准政治方向，坚持党的政治领导，夯实政治根基，涵养政治生态，防范政治风险，永葆政治本色，提高政治能力，为我们党不断发展壮大、从胜利走向胜利提供重要保证。</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中央组织部臧安民就这个问题作了讲解，并谈了意见和建议。</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习近平在主持学习时发表了讲话。他强调，党的十九大明确提出党的政治建设这个重大命题，强调党的政治建设是党的根本性建设，要把党的政治建设摆在首位，以党的政治建设为统领。今天，我们以这个题目进行集体学习，目的是深化对党的政治建设的认识，增强推进党的政治建设的自觉性和坚定性，并以此庆祝党的97岁生日。</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习近平指出，党的十八大以来，在全面从严治党实践中，我们把党的政治建设摆上突出位置，在坚定政治信仰、增强“四个意识”、维护党中央权威和集中统一领导、严明党的政治纪律和政治规矩、加强和规范新形势下党内政治生活、净化党内政治生态、正风肃纪、反腐惩恶等方面取得明显成效。实践使我们深刻认识到，党的政治建设决定党的建设方向和效果，不抓党的政治建设或背离党的政治建设指引的方向，党的其他建设就难以取得预期成效。</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习近平强调，政治方向是党生存发展第一位的问题，事关党的前途命运和事业兴衰成败。我们所要坚守的政治方向，就是共产主义远大理想和中国特色社会主义共同理想、“两个一百年”奋斗目标，就是党的基本理论、基本路线、基本方略。加强党的政治建设就是要发挥政治指南针作用，引导全党坚定理想信念、坚定“四个自信”，把全党智慧和力量凝聚到新时代坚持和发展中国特色社会主</w:t>
      </w:r>
      <w:r w:rsidRPr="005B7BFF">
        <w:rPr>
          <w:rFonts w:asciiTheme="minorEastAsia" w:eastAsiaTheme="minorEastAsia" w:hAnsiTheme="minorEastAsia" w:hint="eastAsia"/>
        </w:rPr>
        <w:lastRenderedPageBreak/>
        <w:t>义伟大事业中来；就是要推动全党把坚持正确政治方向贯彻到谋划重大战略、制定重大政策、部署重大任务、推进重大工作的实践中去，经常对表对标，及时校准偏差，坚决纠正偏离和违背党的政治方向的行为，确保党和国家各项事业始终沿着正确政治方向发展；就是要把各级党组织建设成为坚守正确政治方向的坚强战斗堡垒，教育广大党员、干部坚定不移沿着正确政治方向前进。</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习近平指出，中国特色社会主义最本质的特征是中国共产党领导，中国特色社会主义制度的最大优势是中国共产党领导，党是最高政治领导力量。要建立健全坚持和加强党的全面领导的组织体系、制度体系、工作机制，切实把党的领导落实到改革发展稳定、内政外交国防、治党治国治军等各领域各方面各环节。坚持党的政治领导，最重要的是坚持党中央权威和集中统一领导。要引导全党增强“四个意识”，自觉在思想上政治上行动上同党中央保持高度一致。</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习近平强调，加强党的政治建设，要紧扣民心这个最大的政治，把赢得民心民意、汇集民智民力作为重要着力点。要站稳人民立场，贯彻党的群众路线，同人民想在一起、干在一起，坚决反对“四风”特别是形式主义、官僚主义，始终保持党同人民群众的血肉联系。要教育和激励广大党员、干部锐意进取、奋发有为，把精力和心思用在稳增长、促改革、调结构、惠民生、防风险上，用在破难题、克难关、着力解决人民群众最关心最直接最现实的利益问题上。</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习近平指出，营造良好政治生态是一项长期任务，必须作为党的政治建设的基础性、经常性工作，浚其源、涵其林，养正气、固根本，锲而不舍、久久为功。要把树立正确选人用人导向作为重要着力点，突出政治标准。要贯彻落实新形势下党内政治生活的若干准则，让党员、干部在党内政治生活中经常接受政治体检，增强政治免疫力。要加强党内政治文化建设，让党所倡导的理想信念、价值理念、优良传统深入党员、干部思想和心灵。要弘扬社会主义核心价值观，弘扬和践行忠诚老实、公道正派、实事求是、清正廉洁等价值观，以良好政治文化涵养风清气正的政治生态。</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习近平强调，我们党在内忧外患中诞生，在磨难挫折中成长，在战胜风险挑战中壮大，始终有着强烈的忧患意识、风险意识。要教育引导各级领导干部增强政治敏锐性和政治鉴别力，做到眼睛亮、见事早、行动快。</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习近平指出，加强党的政治建设，必须以永远在路上的坚定和执着，坚决把反腐败斗争进行到底，使我们党永不变质、永不变色。领导干部特别是高级干部要明大德、守公德、严私德，做廉洁自律、廉洁用权、廉洁齐家的模范。要扎紧</w:t>
      </w:r>
      <w:r w:rsidRPr="005B7BFF">
        <w:rPr>
          <w:rFonts w:asciiTheme="minorEastAsia" w:eastAsiaTheme="minorEastAsia" w:hAnsiTheme="minorEastAsia" w:hint="eastAsia"/>
        </w:rPr>
        <w:lastRenderedPageBreak/>
        <w:t>制度的篱笆，发挥巡视利剑作用，推动全面从严治党向基层延伸，让人民群众真正感受到，清正干部、清廉政府、清明政治就在身边、就在眼前。</w:t>
      </w:r>
    </w:p>
    <w:p w:rsidR="005B7BFF" w:rsidRPr="005B7BFF" w:rsidRDefault="005B7BFF" w:rsidP="005B7BFF">
      <w:pPr>
        <w:rPr>
          <w:rFonts w:asciiTheme="minorEastAsia" w:hAnsiTheme="minorEastAsia"/>
          <w:sz w:val="24"/>
          <w:szCs w:val="24"/>
        </w:rPr>
      </w:pPr>
      <w:r w:rsidRPr="005B7BFF">
        <w:rPr>
          <w:rFonts w:asciiTheme="minorEastAsia" w:hAnsiTheme="minorEastAsia" w:hint="eastAsia"/>
          <w:sz w:val="24"/>
          <w:szCs w:val="24"/>
        </w:rPr>
        <w:t>习近平强调，党的政治建设落实到干部队伍建设上就要不断提高各级领导干部特别是高级干部把握方向、把握大势、把握全局的能力，辨别政治是非、保持政治定力、驾驭政治局面、防范政治风险的能力，善于从政治上分析问题、解决问题。各级领导干部特别是高级干部要炼就一双政治慧眼，不畏浮云遮望眼，切实担负起党和人民赋予的政治责任。（新华社北京6月30日电）</w:t>
      </w:r>
    </w:p>
    <w:p w:rsidR="005B7BFF" w:rsidRPr="005B7BFF" w:rsidRDefault="005B7BFF" w:rsidP="005B7BFF">
      <w:pPr>
        <w:widowControl/>
        <w:jc w:val="center"/>
        <w:rPr>
          <w:rFonts w:asciiTheme="minorEastAsia" w:hAnsiTheme="minorEastAsia"/>
          <w:sz w:val="24"/>
          <w:szCs w:val="24"/>
        </w:rPr>
      </w:pPr>
      <w:r w:rsidRPr="005B7BFF">
        <w:rPr>
          <w:rFonts w:asciiTheme="minorEastAsia" w:hAnsiTheme="minorEastAsia"/>
          <w:sz w:val="24"/>
          <w:szCs w:val="24"/>
        </w:rPr>
        <w:br w:type="page"/>
      </w:r>
    </w:p>
    <w:p w:rsidR="005B7BFF" w:rsidRPr="005B7BFF" w:rsidRDefault="005B7BFF" w:rsidP="005B7BFF">
      <w:pPr>
        <w:pStyle w:val="a3"/>
        <w:widowControl/>
        <w:shd w:val="clear" w:color="auto" w:fill="FFFFFF"/>
        <w:spacing w:before="150" w:beforeAutospacing="0" w:after="150" w:afterAutospacing="0" w:line="440" w:lineRule="exact"/>
        <w:jc w:val="center"/>
        <w:rPr>
          <w:rFonts w:asciiTheme="minorEastAsia" w:eastAsiaTheme="minorEastAsia" w:hAnsiTheme="minorEastAsia"/>
          <w:b/>
          <w:bCs/>
        </w:rPr>
      </w:pPr>
      <w:r w:rsidRPr="005B7BFF">
        <w:rPr>
          <w:rFonts w:asciiTheme="minorEastAsia" w:eastAsiaTheme="minorEastAsia" w:hAnsiTheme="minorEastAsia" w:hint="eastAsia"/>
          <w:b/>
          <w:bCs/>
        </w:rPr>
        <w:lastRenderedPageBreak/>
        <w:t>2.</w:t>
      </w:r>
      <w:r w:rsidRPr="005B7BFF">
        <w:rPr>
          <w:rFonts w:asciiTheme="minorEastAsia" w:eastAsiaTheme="minorEastAsia" w:hAnsiTheme="minorEastAsia" w:hint="eastAsia"/>
          <w:b/>
          <w:bCs/>
          <w:lang w:val="zh-TW"/>
        </w:rPr>
        <w:t>习近平总书记对《形式主义、官僚主义新表现值得警惕》文章所作批示的重要意义</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纠正‘四风’不能止步，作风建设永远在路上。”近日，习近平总书记就新华社一篇《形式主义、官僚主义新表现值得警惕》的文章作出重要指示，并向全党提出了改进作风的新的明确要求。这一重要指示，充分表明了以习近平同志为核心的党中央坚定不移全面从严治党、持之以恒正风肃纪的鲜明态度和坚定决心，对于全党深入学习贯彻党的十九大精神、加强党的作风建设具有重要指导意义。</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四风”违背我们党的性质和宗旨，是脱离群众危险的集中体现，也是损害党群干群关系的重要根源。只有彻底打破这堵挡在我们党和人民群众之间的“无形的墙”，才能夯实执政根基，密切血肉联系，获得强大力量。十八届党中央从落实中央八项规定精神破题，习近平总书记以身作则、率先垂范，全党言出纪随、久久为功，驰而不息纠正“四风”。五年来，我们亲眼见证了一个个“没想到”“不可能”变成了鲜活现实，亲身经历了一个个具体问题的突破带来的作风整体转变，面上的“四风”问题得到了有效遏制，党风民风向上向善，党心民心极大提振。</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作风建设的成绩来之不易，依然存在的问题不可大意。“文章反映的情况，看似新表现，实则老问题，再次表明‘四风’问题具有顽固性反复性。”总书记在重要指示中一针见血地指出。当前，“不敢”的问题虽已初步解决，但“不想”的自觉尚未普遍形成，“四风”问题反弹回潮隐患依然存在。尤其值得注意的是，嘚瑟到老百姓眼皮底下的享乐主义、奢靡之风初步刹住了，但形式主义、官僚主义问题往往惯性更大，解决起来难度依然不小。巩固整治享乐主义、奢靡之风的成果，着力解决形式主义、官僚主义的问题，依然任重道远。</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从近年来曝光的典型案例来看，“开个长会研究一下怎么开短会的问题”“连发三份文件通知要求精简文件”的“会迷”“会痴”有之；“学习借鉴”其他单位扶贫总结，标题、内容甚至数据都懒得改的单位有之；未经深入考察当地情况和市场风险，就仓促上马政府项目，最终导致严重后果的市县有之；因贫困户在接受扶贫回访时提出异议，就强行按头令其鞠躬道歉的干部有之……种种现象将形式主义、官僚主义问题的危害暴露无遗，群众反映强烈，必须着力破题整治。</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形式主义、官僚主义问题涉及面广，表现形式多样，但说到底，作风问题根本上还是党性问题。那些出了问题的党员领导干部正是因为党性修养放松、宗旨</w:t>
      </w:r>
      <w:r w:rsidRPr="005B7BFF">
        <w:rPr>
          <w:rFonts w:asciiTheme="minorEastAsia" w:eastAsiaTheme="minorEastAsia" w:hAnsiTheme="minorEastAsia" w:hint="eastAsia"/>
        </w:rPr>
        <w:lastRenderedPageBreak/>
        <w:t>意识淡薄，价值观、权力观和政绩观出现偏差，才会耍弄自欺欺人的把戏，惯出颐指气使的官气。解决形式主义、官僚主义问题，根本在坚定理想信念，关键在抓好党员领导干部，主体责任在各级党组织及其主要负责人，抓手在具体问题上。“反对形式主义、官僚主义的‘第一刀’，先从中央和国家机关切起。”正如中央纪委有关负责同志答新华社记者问时指出，要从中央和国家机关的党员干部抓起，从各级党组织主要负责人抓起，以“关键少数”的自我革命带动“大多数”党员干部的作风转变。</w:t>
      </w:r>
    </w:p>
    <w:p w:rsidR="005B7BFF" w:rsidRPr="005B7BFF" w:rsidRDefault="005B7BFF" w:rsidP="005B7BFF">
      <w:pPr>
        <w:rPr>
          <w:rFonts w:asciiTheme="minorEastAsia" w:hAnsiTheme="minorEastAsia"/>
          <w:sz w:val="24"/>
          <w:szCs w:val="24"/>
        </w:rPr>
      </w:pPr>
      <w:r w:rsidRPr="005B7BFF">
        <w:rPr>
          <w:rFonts w:asciiTheme="minorEastAsia" w:hAnsiTheme="minorEastAsia" w:hint="eastAsia"/>
          <w:sz w:val="24"/>
          <w:szCs w:val="24"/>
        </w:rPr>
        <w:t>新时代呼唤新气象新作为，作风即是气象，担当才有作为。当前全党全国正在掀起学习贯彻党的十九大精神热潮，各地区各部门都要摆摆表现，找找差距，抓住主要矛盾，特别要针对表态多调门高、行动少落实差等突出问题，拿出过硬措施，扎扎实实地改。各级领导干部要带头转变作风，身体力行，以上率下，形成“头雁效应”。在即将开展的“不忘初心、牢记使命”主题教育中，要力戒形式主义，以好的作风确保好的效果。要继续盯紧即将到来的元旦、春节等节点，从一件件小事抓起，坚决防止不良风气反弹回潮，不断巩固和拓展落实中央八项规定精神的成果。</w:t>
      </w:r>
    </w:p>
    <w:p w:rsidR="005B7BFF" w:rsidRPr="005B7BFF" w:rsidRDefault="005B7BFF" w:rsidP="005B7BFF">
      <w:pPr>
        <w:widowControl/>
        <w:jc w:val="center"/>
        <w:rPr>
          <w:rFonts w:asciiTheme="minorEastAsia" w:hAnsiTheme="minorEastAsia"/>
          <w:sz w:val="24"/>
          <w:szCs w:val="24"/>
        </w:rPr>
      </w:pPr>
      <w:r w:rsidRPr="005B7BFF">
        <w:rPr>
          <w:rFonts w:asciiTheme="minorEastAsia" w:hAnsiTheme="minorEastAsia"/>
          <w:sz w:val="24"/>
          <w:szCs w:val="24"/>
        </w:rPr>
        <w:br w:type="page"/>
      </w:r>
    </w:p>
    <w:p w:rsidR="005B7BFF" w:rsidRPr="005B7BFF" w:rsidRDefault="005B7BFF" w:rsidP="005B7BFF">
      <w:pPr>
        <w:pStyle w:val="a3"/>
        <w:widowControl/>
        <w:shd w:val="clear" w:color="auto" w:fill="FFFFFF"/>
        <w:spacing w:before="150" w:beforeAutospacing="0" w:after="150" w:afterAutospacing="0" w:line="440" w:lineRule="exact"/>
        <w:jc w:val="center"/>
        <w:rPr>
          <w:rFonts w:asciiTheme="minorEastAsia" w:eastAsiaTheme="minorEastAsia" w:hAnsiTheme="minorEastAsia"/>
          <w:b/>
          <w:bCs/>
        </w:rPr>
      </w:pPr>
      <w:r w:rsidRPr="005B7BFF">
        <w:rPr>
          <w:rFonts w:asciiTheme="minorEastAsia" w:eastAsiaTheme="minorEastAsia" w:hAnsiTheme="minorEastAsia" w:hint="eastAsia"/>
          <w:b/>
          <w:bCs/>
        </w:rPr>
        <w:lastRenderedPageBreak/>
        <w:t>3.天津市深入贯彻落实习近平总书记“三个着力”重要要求推进大会精神</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2018年5月14日，是习近平总书记视察天津，对天津工作提出“三个着力”重要要求五周年。上午，天津市深入贯彻落实习近平总书记“三个着力”重要要求推进大会在天津礼堂召开。市委书记李鸿忠出席并讲话。他强调，要高举习近平新时代中国特色社会主义思想伟大旗帜，深入贯彻落实“三个着力”重要要求，坚定不移沿着习近平总书记指引的方向奋勇前进，凝神聚气、忠诚担当、拼搏奋斗，推进习近平新时代中国特色社会主义思想在津沽大地扎实实践。市委副书记、市长张国清主持，市人大常委会主任段春华、市政协主席盛茂林出席。</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上，市委常委、市纪委书记邓修明，市人大常委会副主任、市委组织部常务副部长梁宝明，副市长孙文魁，市规划局和河西区委主要负责同志分别围绕推动全面从严治党向纵深发展，坚定不移走高质量发展之路，构建绿色生态规划体系、持续推进美丽天津建设等作了发言，简要回顾和总结了我市贯彻落实“三个着力”重要要求的进展成效和存在的不足，提出了下一步的工作思路和措施。</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在讲话中指出，五年前的今天，是天津发展历史上一个值得铭记的日子，是一个具有里程碑意义的重要时刻。习近平总书记带着对天津工作的亲切关怀和对天津人民的深厚感情，视察天津并提出“三个着力”重要要求。“三个着力”着眼发展全局、顺应人民期盼、体现时代要求，与习近平新时代中国特色社会主义思想相贯通，是引领天津走向新时代、迈向新征程的“元”和“纲”；与习近平总书记亲自谋划推动的京津冀协同发展重大国家战略相贯通，是以“天津之为”为全国大局作贡献的责任担当；与“五位一体”总体布局、“四个全面”战略布局相贯通，是习近平总书记对天津工作的精准把脉和定向指路，是总依据、总遵循，是赋予我们的一份时代考卷，也是做好天津各项工作的最大政治动力。</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强调，五年来，市委、市政府和全市干部群众牢记习近平总书记的谆谆嘱托、殷殷期盼，以坚定的政治站位、强烈的使命担当，自觉把贯彻落实“三个着力”作为践行“四个意识”、维护核心、对党忠诚的实际行动，作为贯彻落实习近平新时代中国特色社会主义思想的具体实践，努力落实在津沽大地上。对照习近平总书记的重要要求，我们的思想观念还不够解放，产业结构依然偏旧偏重，京津冀协同发展深度融入不够，政治生态仍需持续净化，必须以永不懈怠的精神状态和一往无前的奋斗姿态，聚焦“三个着力”、践行“三个着力”、落实“三个着力”，奋力谱写新时代天津改革发展新篇章。</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lastRenderedPageBreak/>
        <w:t>李鸿忠强调，要聚焦发展质量和效益，在贯彻新发展理念、推进高质量发展上展现新作为、实现新突破。要以创新引领高质量发展，下决心优化创新环境、引进创新人才，打响“天津创造”“天津质量”“天津品牌”。要以协同发展推进高质量发展，用好京津冀协同发展战略的牵引力和推动力。要以现代绿色产业支撑高质量发展，把着力点放在以先进制造为根基的实体经济上，以智能科技产业为主攻方向，发展绿色低碳循环经济。要以改革开放助推高质量发展，以营造良好营商环境为突破口，狠抓“津八条”落实，推进投资贸易便利化，打造改革开放先行区。</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强调，要聚焦保障和改善民生，在贯彻以人民为中心的发展思想、确保“全面小康、不落一人”上展现新作为、实现新突破。把为群众办事当成麻烦，怕老百姓占便宜，归根结底是群众观点、群众立场、群众感情、宗旨意识、服务理念问题。要从根本上解决对人民群众的思想情感问题，大力解决公共服务不均衡、不便利的问题，切实解决平均数掩盖下的困难群体的生活问题，把各项民生举措落实落细。</w:t>
      </w:r>
    </w:p>
    <w:p w:rsidR="00626CF7" w:rsidRDefault="005B7BFF" w:rsidP="00626CF7">
      <w:pPr>
        <w:rPr>
          <w:rFonts w:asciiTheme="minorEastAsia" w:hAnsiTheme="minorEastAsia" w:hint="eastAsia"/>
          <w:sz w:val="24"/>
          <w:szCs w:val="24"/>
        </w:rPr>
      </w:pPr>
      <w:r w:rsidRPr="005B7BFF">
        <w:rPr>
          <w:rFonts w:asciiTheme="minorEastAsia" w:hAnsiTheme="minorEastAsia" w:hint="eastAsia"/>
          <w:sz w:val="24"/>
          <w:szCs w:val="24"/>
        </w:rPr>
        <w:t>李鸿忠强调，要聚焦加强和改善党的领导，在推进新时代党的建设伟大工程、推动全面从严治党向纵深发展上展现新作为、实现新突破。党的领导要全面加强，增强“四个意识”，以实际行动维护习近平总书记作为党的核心、人民领袖、军队统帅、民族复兴领路人的地位；从严治党责任要全面落实，以问责常态化逼促履职尽责；干部队伍要全面过硬，大兴学习之风、深入调研之风、亲民之风、尚能之风；基层组织要全面夯实，以党的政治建设为统领，推进村和社区书记、主任“一肩挑”，强化基层党组织在同级组织中的领导核心地位；政治生态要全面净化，铲除圈子文化、码头文化、好人主义，彻底肃清黄兴国恶劣影响。</w:t>
      </w:r>
    </w:p>
    <w:p w:rsidR="00626CF7" w:rsidRDefault="00626CF7">
      <w:pPr>
        <w:widowControl/>
        <w:jc w:val="center"/>
        <w:rPr>
          <w:rFonts w:asciiTheme="minorEastAsia" w:hAnsiTheme="minorEastAsia" w:cs="Times New Roman"/>
          <w:b/>
          <w:bCs/>
          <w:kern w:val="0"/>
          <w:sz w:val="24"/>
          <w:szCs w:val="24"/>
        </w:rPr>
      </w:pPr>
      <w:r>
        <w:rPr>
          <w:rFonts w:asciiTheme="minorEastAsia" w:hAnsiTheme="minorEastAsia"/>
          <w:b/>
          <w:bCs/>
        </w:rPr>
        <w:br w:type="page"/>
      </w:r>
    </w:p>
    <w:p w:rsidR="005B7BFF" w:rsidRPr="00626CF7" w:rsidRDefault="005B7BFF" w:rsidP="00626CF7">
      <w:pPr>
        <w:pStyle w:val="a3"/>
        <w:widowControl/>
        <w:shd w:val="clear" w:color="auto" w:fill="FFFFFF"/>
        <w:spacing w:before="150" w:beforeAutospacing="0" w:after="150" w:afterAutospacing="0" w:line="440" w:lineRule="exact"/>
        <w:rPr>
          <w:rFonts w:asciiTheme="minorEastAsia" w:eastAsiaTheme="minorEastAsia" w:hAnsiTheme="minorEastAsia"/>
          <w:kern w:val="2"/>
        </w:rPr>
      </w:pPr>
      <w:r w:rsidRPr="00626CF7">
        <w:rPr>
          <w:rFonts w:asciiTheme="minorEastAsia" w:eastAsiaTheme="minorEastAsia" w:hAnsiTheme="minorEastAsia" w:hint="eastAsia"/>
          <w:b/>
          <w:bCs/>
        </w:rPr>
        <w:lastRenderedPageBreak/>
        <w:t>4.党章(见党章)</w:t>
      </w:r>
    </w:p>
    <w:p w:rsidR="005B7BFF" w:rsidRPr="005B7BFF" w:rsidRDefault="005B7BFF" w:rsidP="005B7BFF">
      <w:pPr>
        <w:pStyle w:val="a3"/>
        <w:widowControl/>
        <w:shd w:val="clear" w:color="auto" w:fill="FFFFFF"/>
        <w:spacing w:before="150" w:beforeAutospacing="0" w:after="150" w:afterAutospacing="0" w:line="440" w:lineRule="exact"/>
        <w:rPr>
          <w:rFonts w:asciiTheme="minorEastAsia" w:eastAsiaTheme="minorEastAsia" w:hAnsiTheme="minorEastAsia"/>
          <w:b/>
          <w:bCs/>
        </w:rPr>
      </w:pPr>
      <w:r w:rsidRPr="005B7BFF">
        <w:rPr>
          <w:rFonts w:asciiTheme="minorEastAsia" w:eastAsiaTheme="minorEastAsia" w:hAnsiTheme="minorEastAsia" w:hint="eastAsia"/>
          <w:b/>
          <w:bCs/>
        </w:rPr>
        <w:t>5.中国共产党纪律处分条例(见条例)</w:t>
      </w:r>
    </w:p>
    <w:p w:rsidR="005B7BFF" w:rsidRPr="005B7BFF" w:rsidRDefault="005B7BFF" w:rsidP="005B7BFF">
      <w:pPr>
        <w:pStyle w:val="a3"/>
        <w:widowControl/>
        <w:shd w:val="clear" w:color="auto" w:fill="FFFFFF"/>
        <w:spacing w:before="150" w:beforeAutospacing="0" w:after="150" w:afterAutospacing="0" w:line="440" w:lineRule="exact"/>
        <w:rPr>
          <w:rFonts w:asciiTheme="minorEastAsia" w:eastAsiaTheme="minorEastAsia" w:hAnsiTheme="minorEastAsia"/>
          <w:b/>
          <w:bCs/>
        </w:rPr>
      </w:pPr>
      <w:r w:rsidRPr="005B7BFF">
        <w:rPr>
          <w:rFonts w:asciiTheme="minorEastAsia" w:eastAsiaTheme="minorEastAsia" w:hAnsiTheme="minorEastAsia" w:hint="eastAsia"/>
          <w:b/>
          <w:bCs/>
        </w:rPr>
        <w:t>6.中国共产党支部工作条例（试行）(见条例)</w:t>
      </w:r>
    </w:p>
    <w:p w:rsidR="005B7BFF" w:rsidRPr="00626CF7" w:rsidRDefault="005B7BFF" w:rsidP="00626CF7">
      <w:pPr>
        <w:pStyle w:val="a3"/>
        <w:widowControl/>
        <w:shd w:val="clear" w:color="auto" w:fill="FFFFFF"/>
        <w:spacing w:before="150" w:beforeAutospacing="0" w:after="150" w:afterAutospacing="0" w:line="440" w:lineRule="exact"/>
        <w:rPr>
          <w:rFonts w:asciiTheme="minorEastAsia" w:eastAsiaTheme="minorEastAsia" w:hAnsiTheme="minorEastAsia"/>
          <w:b/>
          <w:bCs/>
        </w:rPr>
      </w:pPr>
      <w:r w:rsidRPr="005B7BFF">
        <w:rPr>
          <w:rFonts w:asciiTheme="minorEastAsia" w:eastAsiaTheme="minorEastAsia" w:hAnsiTheme="minorEastAsia" w:hint="eastAsia"/>
          <w:b/>
          <w:bCs/>
        </w:rPr>
        <w:t>7.市第十一次党代会和市委十一届二次、三次、四次、五次全会精神</w:t>
      </w:r>
    </w:p>
    <w:p w:rsidR="005B7BFF" w:rsidRPr="005B7BFF" w:rsidRDefault="0058090F" w:rsidP="00626CF7">
      <w:pPr>
        <w:pStyle w:val="a3"/>
        <w:widowControl/>
        <w:shd w:val="clear" w:color="auto" w:fill="FFFFFF"/>
        <w:spacing w:before="150" w:beforeAutospacing="0" w:after="150" w:afterAutospacing="0" w:line="440" w:lineRule="exact"/>
        <w:rPr>
          <w:rFonts w:asciiTheme="minorEastAsia" w:eastAsiaTheme="minorEastAsia" w:hAnsiTheme="minorEastAsia"/>
          <w:b/>
        </w:rPr>
      </w:pPr>
      <w:r w:rsidRPr="00626CF7">
        <w:rPr>
          <w:rFonts w:asciiTheme="minorEastAsia" w:eastAsiaTheme="minorEastAsia" w:hAnsiTheme="minorEastAsia" w:hint="eastAsia"/>
          <w:b/>
          <w:bCs/>
        </w:rPr>
        <w:t>(1)</w:t>
      </w:r>
      <w:r w:rsidR="005B7BFF" w:rsidRPr="00626CF7">
        <w:rPr>
          <w:rFonts w:asciiTheme="minorEastAsia" w:eastAsiaTheme="minorEastAsia" w:hAnsiTheme="minorEastAsia" w:hint="eastAsia"/>
          <w:b/>
          <w:bCs/>
        </w:rPr>
        <w:t>2017天津市第十一次党代会报告全文</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同志们：</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现在，我代表中共天津市第十届委员会向大会作报告，请予审议。</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中国共产党天津市第十一次代表大会，是在以习，近，平同志为核心的党中央率领我们决战决胜全面建成小康社会、向社会主义现代化建设新征程迈进的关键时期，在天津发展的重要历史性窗口期，召开的一次十分重要的会议。大会的主题是：更加紧密地团结在以习，近，平同志为核心的党中央周围，高举旗帜，维护核心，忠诚担当，创新竞进，为加快建设“一基地三区”，全面建成高质量小康社会，建设社会主义现代化大都市而奋斗。</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一、稳中求进、砥砺前行的五年</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党的十八大以来，“中国号”巨轮乘风破浪、扬帆远航，成就举世瞩目。2013年5月，习，近，平总，书，记亲临天津视察，对天津工作提出了“三个着力”的重要要求，深刻阐明了天津发展的一系列方向性、全局性、根本性问题，是指引我们站在新起点、抢抓新机遇、实现更高水平发展的根本遵循和行动纲领，是加快建设美丽天津、全面建成高质量小康社会的思想武器。五年来，我们认真贯彻党的十八大和十八届三中、四中、五中、六中全会精神，以习，近，平总，书，记系列重要讲话精神和治国理政新理念新思想新战略为指针，把总，书，记对天津的亲切关怀、鼓励鞭策作为强大动力，在历届市领导班子打下的基础上，团结带领全市广大党员干部群众，扎实推进“五位一体”总体布局和“四个全面”战略布局的天津实施，圆满完成市第十次党代会确定的目标任务，为全面建成高质量小康社会打下坚实基础。</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1.深学真信笃用系列重要讲话，思想政治建设明显加强。坚持把学习贯彻习，近，平总，书，记系列重要讲话精神作为首要政治任务，市委中心组发挥示范带动作用，各级党组织举办形式多样的报告会、研讨班、轮训班，面向基层开展宣传宣讲，广大党员干部怀着执着的信念学、怀着看齐的定力学、怀着深厚的感情</w:t>
      </w:r>
      <w:r w:rsidRPr="005B7BFF">
        <w:rPr>
          <w:rFonts w:asciiTheme="minorEastAsia" w:eastAsiaTheme="minorEastAsia" w:hAnsiTheme="minorEastAsia" w:hint="eastAsia"/>
        </w:rPr>
        <w:lastRenderedPageBreak/>
        <w:t>学、怀着知行合一的自觉学，铭于心、融于魂、践于行,进一步增强了对党中央、对习，近，平总，书，记的信赖。相继召开市委全会、市委工作会议等，深入贯彻习，近，平总，书，记对天津工作提出的“三个着力”重要要求，分解任务、细化措施、强化责任，不折不扣落实中央决策部署。党的群众路线教育实践活动、“三严三实”专题教育、“两学一做”学习教育取得实效，各级党组织和广大党员维护权威、捍卫核心、对党忠诚的政治立场更加鲜明，全市干部群众听党话、跟党走的信念更加执着坚定。</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2.京津冀协同发展扎实推进，重点领域取得较大进展。落实京津冀协同发展规划纲要，制定加快建设全国先进制造研发基地、北方国际航运核心区、金融创新运营示范区、改革开放先行区等“一基地三区”实施意见，产业、交通、生态等重点领域取得明显进展；主动承接北京非首都功能疏解，滨海—中关村科技园建设迈出实质性步伐，全面创新改革试验、协同创新共同体建设系统推进，仅2016年引进京冀投资额2000亿元，占全市实际利用内资的44%；积极对接雄安新区规划建设，推进发展战略合作，全面协同、深度融合的发展格局正在形成。</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3.牢牢抓住发展第一要务，综合实力迈上新台阶。深入推进供给侧结构性改革，产业结构持续优化，服务业比重达到54%，滨海新区龙头带动作用明显，全市地区生产总值年均增长10.9%，一般公共预算收入和全社会固定资产投资年均增长均为15.1%。国家自主创新示范区和产业创新中心加快建设，全社会研发经费支出占生产总值比重超过3.1%，综合科技进步水平位居全国前列。</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4.坚定不移深化改革开放，体制机制创新取得新成效。“放管服”改革持续深化，市级行政审批事项精简到255项，滨海新区率先成立行政审批局，1枚公章取代109枚公章。财税金融、医疗卫生等领域改革取得积极进展，国有企业混合所有制改革全面展开。积极融入“一带一路”建设，自贸试验区制度创新成果丰硕，开放型经济发展水平得到新提升。</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5.民主政治建设有序推进，依法治市迈出新步伐。人大立法、监督等工作不断加强，人民政协政治协商、民主监督、参政议政的职能作用充分发挥，社会主义协商民主广泛多层制度化发展，爱国统一战线巩固壮大，民族宗教、外事侨务、港澳和对台工作取得新进展，工会、共青团、妇联等群团组织改革深入实施，基层群众自治制度不断完善。安全稳定责任体系更加健全，依法办理大案要案能力明显提升，平安天津、法治天津建设扎实推进，社会大局和谐稳定。</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lastRenderedPageBreak/>
        <w:t>6.生态环境持续改善，群众生活水平进一步提高。深入开展“四清一绿”行动，深化市容环境综合整治，城市绿化覆盖率达到37.5%，空气质量指数和PM2.5、PM10浓度大幅下降，人居环境进一步改善。坚持民生为本，财政支出的75%用于民生领域，每年实施20项民心工程惠及千家万户，结对帮扶困难村和联系服务社区工作成效显著，城镇居民和农村居民人均可支配收入年均增长9.2%和11.1%，城镇登记失业率控制在3.6%以内，教育、文化、卫生、体育等公共服务水平稳步提高。</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7.着力修复净化政治生态,全面从严治党呈现新气象。坚持把讲政治放在首位，强化“四个意识”，推动管党治党从宽松软走向严紧硬，严管严治的氛围进一步浓厚。突出政治巡视，党内监督利剑作用充分彰显。严明党的政治纪律和政治规矩，聚焦政治整改，狠抓中央巡视“回头看”反馈意见整改落实，开展圈子文化和好人主义等专项整治，坚决肃清黄兴国恶劣影响，政治生态正在向好。匡正选人用人导向，区县、乡镇换届风清气正。坚持不懈落实中央八项规定精神，“四风”突出问题得到有效遏制。以零容忍态度惩治腐败，反腐败斗争压倒性态势已经形成。</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这些成绩的取得，首先归功于以习，近，平同志为核心的党中央的英明领导，是全市各级党组织和广大党员干部群众顽强拼搏、团结奋斗的结果，也是各民主党派、各人民团体、各界人士通力合作，驻津解放军和武警官兵鼎力相助，中央各部委、兄弟省区市大力支持，港澳台同胞、海外侨胞和国际友人热情帮助的结果。在此，我代表第十届天津市委，向所有关心、支持、参与天津改革开放和现代化建设的同志们、朋友们，表示衷心感谢和崇高敬意！</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在充分肯定成绩的同时，也要清醒地认识到，前进道路上还有不少困难和挑战。一是思想解放任重道远。对新常态、新发展理念理解不深，市场意识、创新精神、开放观念不强，敢闯敢试、敢为天下先的劲头不足。二是转型发展任重道远。产业结构偏重偏旧问题比较突出，新旧动能转换衔接不畅，体制机制活力不够，资源环境约束进一步趋紧，民营经济发展依然是我们的短板，发展环境亟待优化。三是民生改善和社会治理任重道远。在教育、医疗、养老、收入分配等方面，与群众期待还有较大差距，一些群众生活还比较困难，安全生产形势依然严峻，维护稳定任务艰巨。四是全面从严治党任重道远。一些党组织管党治党不力、党的领导弱化、党的建设缺失的问题依然存在，圈子文化、好人主义滋生蔓延的土壤尚未根除，净化政治生态的任务依然艰巨繁重。面对这些矛盾、困难和问题，</w:t>
      </w:r>
      <w:r w:rsidRPr="005B7BFF">
        <w:rPr>
          <w:rFonts w:asciiTheme="minorEastAsia" w:eastAsiaTheme="minorEastAsia" w:hAnsiTheme="minorEastAsia" w:hint="eastAsia"/>
        </w:rPr>
        <w:lastRenderedPageBreak/>
        <w:t>必须始终保持清醒头脑，不为任何风险所惧，不被任何干扰所惑，坚定意志定力，不忘初心，奋勇前行。</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回顾五年的实践，既有有益的经验可借鉴，更有深刻的教训需汲取；既有“8·12”带给我们的“外伤”，又有黄兴国案给我们造成的“内伤”。我们要痛定思痛、知耻后勇，用足用好反面教材。对于在新的历史起点上整装待发的天津，过去五年的经验教训带给我们的启示弥足珍贵、值得铭记：第一，必须旗帜鲜明讲政治，牢固树立“四个意识”，对党绝对忠诚，做讲政治的知行合一者，一切行动听从习，近，平总，书，记指挥，坚决贯彻落实党中央决策部署。第二，必须牢固树立和落实新发展理念，坚守硬道理，引领新常态，遵从大逻辑，厚植发展优势，提升发展质量。第三，必须以解放思想为先导，打开脑袋上的“津门”，让改革新风吹进来，敢于站队首、立潮头，勇当改革开放创新的先锋。第四，必须坚持以人民为中心的发展思想，为民以真情、抚民以大爱，将心比心、以心换心，把干事创业的成就感体现为广大群众的获得感。第五，必须坚持全面从严治党越来越严，以管党治党的有效措施取信于民，以净化政治生态的新成效赢得民心。这是历史给予的深切启示，更是我们面对未来向全市人民作出的庄严承诺！</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二、以习，近，平总，书，记治国理政新理念新思想新战略为指针，奋力开创社会主义现代化大都市建设新征程</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党的十八大以来，以习，近，平同志为核心的党中央开创了伟大事业、伟大工程、伟大斗争的新时代，开启了实现中华民族伟大复兴中国梦的新征程。党的十八届六中全会确立了习，近，平总，书，记在党中央和全党的核心地位。这是时代的呼唤、历史的选择、人民的意愿，是党和人民、国家和民族的根本利益所在，表明我们党在政治上更加成熟、清醒、坚定。这一重大政治决定，随着时间的推移和实践的发展，必将进一步彰显其重大现实意义和深远历史意义。习，近，平总，书，记系列重要讲话精神和治国理政新理念新思想新战略，把马克思主义基本原理创造性地运用于当代中国具体实际，深化了我们党对共产党执政规律、社会主义建设规律、人类社会发展规律的认识，形成了科学完整的理论体系，实现了马克思主义中国化的新飞跃，是我们必须长期坚持的指导思想。党的十八大以来，党和国家事业所取得的一系列新成就新辉煌，就是习，近，平总，书，记治国理政新理念新思想新战略的实践的结果。只要我们坚定地沿着习，近，平总，书，记的思想指引的道路执着前行，我们的脚步将更加坚定自信，天津的未来必将展现出更加光辉灿烂的前景！</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lastRenderedPageBreak/>
        <w:t>未来五年，是我们国家和民族发展史上具有伟大里程碑意义的时期，我们将迎来建党一百周年，将实现从第一个百年向第二个百年奋斗目标的历史性跨越。未来五年，也是天津发展的重要历史性窗口期，是由全面建成高质量小康社会向加快建设社会主义现代化大都市迈进的关键时期。综观国内外大势，我们仍处于可以大有作为的重要战略机遇期。世界正处于百年不遇的大变局之中，新科技革命和产业革命正处于新的转折点上，将迈入工业化与信息化深度融合、向智能化跨越的崭新时代，全球治理体系深刻变革，国际力量对比深刻调整，中国前所未有地接近世界舞台中心。从国内看，经济发展进入新常态，改革进入深水区，以新发展理念为指导、以供给侧结构性改革为主线的政策框架日益完善，经济发展的动力结构、产业结构、要素结构、增长方式正经历前所未有的优化重构。习，近，平总，书，记亲自谋划推动的京津冀协同发展重大国家战略和雄安新区规划建设，是功在当代、利在千秋的大决策、大手笔、大布局，是我们向更高水平发展的新机遇新标杆，也赋予我们新责任新担当。我们承载着打造“一基地三区”的历史重任，拥有改革开放先行区等“金字招牌”，具有先行先试的有利条件；我们依然处于工业化后期的发展上升期，拥有雄厚的制造业实力，具有再现老工业城市辉煌的潜质和基础；我们处于新亚欧大陆桥经济走廊重要节点、海上丝绸之路战略支点、中国对外开放的桥头堡，区位、港口、开放优势明显，发展空间十分广阔。我们天津具有优势、占据先机，得之如宝、失之不再。必须百倍珍惜，加倍努力，忠诚担当，不负中央期望，不负人民期盼，使历史性窗口期成为天津创新竞进、大有作为的发展繁荣期。</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今后五年工作总体要求是：高举中国特色社会主义伟大旗帜，坚持以马克思列宁主义、毛泽东思想、邓小平理论、“三个代表”重要思想、科学发展观为指导，深入学习贯彻习，近，平总，书，记系列重要讲话精神和治国理政新理念新思想新战略，坚持以习，近，平总，书，记对天津工作提出的“三个着力”重要要求为元为纲，深入推进京津冀协同发展，紧紧抓住历史性窗口期，坚持稳中求进工作总基调，主动适应经济发展新常态，以新发展理念为引领，大力推进供给侧结构性改革，解放思想、创新竞进，扎实推进“五位一体”总体布局、“四个全面”战略布局的天津实施，为全面建成高质量小康社会、建设社会主义现代化大都市而努力奋斗。</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根据这一总体要求，今后五年的奋斗目标是：</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lastRenderedPageBreak/>
        <w:t xml:space="preserve">　——加快建设创新发展的现代化天津。经济保持平稳较快增长，高水平建设“一基地三区”，京津冀协同发展目标如期实现，成为全国领先的创新型城市和产业创新中心。</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加快建设开放包容的现代化天津。先行先试作用充分显现，适应新发展理念要求的体制机制基本形成，民营经济活力充分释放，争创全国发展软环境最优地区。全球范围内配置资源能力显著增强，开放型经济优势更加突出，国际化程度提升到新水平。</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加快建设生态宜居的现代化天津。人与自然和谐共生理念成为普遍实践，绿色空间格局、产业结构、生产方式、生活方式基本形成，生态文明制度体系更加完善，生态环境持续改善，绿化覆盖率大幅提升，美丽天津天更蓝、地更绿、水更清，环境更宜居，生态更美好。</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加快建设民主法治的现代化天津。党的领导、人民当家作主、依法治国有机统一的治国方略全面落实，人民有序参与不断扩大，民主法制更加健全，公平正义进一步彰显，治理体系和治理能力现代化水平显著提升。各级党组织的领导核心作用进一步增强，风清气正的政治生态基本形成。</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加快建设文明幸福的现代化天津。社会主义核心价值观深入人心，市民思想道德、科学文化和健康素质显著提高，城市品位、人文魅力充分彰显。公共文化服务均衡普惠，群众精神文化生活丰富多彩，社会保障能力持续增强，群众生活更加殷实安康。</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同志们，憧憬天津发展的美好未来，我们充满信心、豪情满怀。全市各级党组织和广大党员，必须勇立时代潮头，担起历史重任，团结带领全市人民在社会主义现代化建设新长征路上继续前进，用我们的赤诚与激情、奋斗与奉献，共同谱写21世纪天津发展的崭新篇章！</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三、着力提高发展质量和效益，加快建设创新发展的现代化天津</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 xml:space="preserve">　 建设现代化大都市，必须深入推进京津冀协同发展，以供给侧结构性改革为主线，加快调整优化经济结构、转换发展动能、转变发展方式，努力打造贯彻新发展理念的创新发展示范区。</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 xml:space="preserve">　1.以“一盘棋”思想深入推进京津冀协同发展。着眼大格局、秉持大胸怀、融入大战略，把天津发展放在协同发展的大系统中定位，全力打好新世纪“平津战役”。一是抓产业协同。紧紧围绕疏解北京非首都功能，主动靠近北京、配合北京、服务北京，当接则接、当舍则舍；主动对接雄安、支持雄安、服务雄安，</w:t>
      </w:r>
      <w:r w:rsidRPr="005B7BFF">
        <w:rPr>
          <w:rFonts w:asciiTheme="minorEastAsia" w:eastAsiaTheme="minorEastAsia" w:hAnsiTheme="minorEastAsia" w:hint="eastAsia"/>
        </w:rPr>
        <w:lastRenderedPageBreak/>
        <w:t>需要天津支持、调整、付出的，坚决服从落实。充分发挥天津优势，以发展求主动，以实力强作用。做优做强滨海—中关村科技园，并以此为标杆，加快建设一批以市场为主导的承接载体，积极承接总部企业、金融机构、科研院所等高端项目。加强三地产业对接协作，共建产业园区，发展飞地经济，携手进军顶端、发展顶尖，提升价值链，延伸产业链。二是抓创新协同。围绕区域协同创新共同体建设，深化部市、院市、校市合作，推进载体共建、联合攻关、成果共享，让更多的科技创新研发项目在天津落地生根、开花结果。三是抓体制机制协同。充分发挥改革开放先行区作用，凡是有利于协同发展的都要大胆试、大胆闯、大胆干，积极复制推广自贸试验区制度创新成果，推动京津冀全面创新改革试验向纵深拓展，促进要素跨区域自由流动、资源高效配置。发挥好“通武廊”地区“小京津冀”的独特作用，在社会管理、公共服务、人才等一体化方面先行先试。四是抓环保协同。强化大气、水、土壤污染联防联控联治，建立一体化环境准入制度，完善长效化、造血式生态补偿机制，加大对区域生态涵养功能区的对口帮扶力度，着力扩大环境容量生态空间。五是抓基础设施建设协同。大力推进交通、能源、信息等基础设施互联互通，加快完善连接雄安新区、京冀周边城市的交通网络，建设轨道上的京津冀，优化天津机场空域资源，充分发挥天津港区位优势，深化津冀港口错位发展，加速无水港转型升级，把天津打造成为区域铁路枢纽、航空枢纽、海上门户。</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2.打造创新驱动新引擎。习，近，平总，书，记指出，抓创新就是抓发展，谋创新就是谋未来。一是以建设高水平重大创新平台为抓手，注重原始创新，面向全球组织创新要素，集聚提升一批海内外顶尖实验室和研发中心，实施一批重大科技创新基础工程和战略项目，在信息技术、生命科学、高端装备等领域攻克一批共性关键技术，加快形成一批战略性技术和产品。二是以企业为主体、市场为导向，通过产业技术创新联盟等形式促进各类创新要素向企业集聚，加强对中小企业技术创新支持力度，推动科技型企业和高新技术企业加快发展，培育壮大一批具有国际竞争力的科技领军企业。三是加快国家自主创新示范区建设，创新孵化服务体系，形成若干高水平、有特色优势的高新产业聚集区。四是充分发挥我市科教优势，坚持以用立业，打通创新成果同产业对接通道，让更多的科研成果由“智”变“金”。加大知识产权运用和保护力度，赋予创新人才更大的管理决策权、资源调动权、经费支配权，大胆运用股权、期权、分红等激励措施，让</w:t>
      </w:r>
      <w:r w:rsidRPr="005B7BFF">
        <w:rPr>
          <w:rFonts w:asciiTheme="minorEastAsia" w:eastAsiaTheme="minorEastAsia" w:hAnsiTheme="minorEastAsia" w:hint="eastAsia"/>
        </w:rPr>
        <w:lastRenderedPageBreak/>
        <w:t>创新人才有地位、得实惠，让更多的科技人、学术人敢于乐于善于做“经济人”、当企业家。</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3.全面落实供给侧结构性改革重点任务。习，近，平总，书，记强调，推进供给侧结构性改革，是调整经济结构、转变经济发展方式的治本良方。围绕优化产业结构，化解过剩产能、淘汰落后产能，妥善处置“僵尸企业”，积极推动钢铁等行业脱困发展和转型升级，有序实现优胜劣汰和产业重组。围绕“房子是用来住的、不是用来炒的”这个定位，促进房地产市场平稳健康发展。围绕防控风险，降低企业杠杆率，强化国有企业债务杠杆约束，拓宽直接融资渠道，加强政府性债务管理，确保不发生系统性金融风险。围绕提质增效，打好降成本“组合拳”，在降低制度性交易成本、减税降费、降低要素成本等方面下更大功夫，尽最大努力把企业负担降下来。围绕增后劲惠民生，着力补齐短板，发挥好政府投资引导和带动作用，聚焦基本公共服务、基础设施、生态环境等领域，实施一批重大工程，进一步增强发展的全面性、协调性、可持续性。</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4.大力振兴实体经济。实体经济是天津的优势，也是成就天津未来的根基。必须向振兴实体经济发力、聚力，努力构建以战略性新兴产业为引领、先进制造业与现代服务业“双轮驱动”的现代产业新体系。一是高水平建设全国先进制造研发基地。深入对接《中国制造2025》，以大项目好项目为抓手，充分发挥海河产业基金引导作用，聚焦高端装备、新一代信息技术、航空航天、生物医药与健康、新能源、新材料等领域，培育壮大战略性新兴产业集群。发挥我市工业体系齐全的优势，运用新技术新业态新模式加快改造提升传统产业，大力发展服务制造、绿色制造、高端制造、精品制造，让天津制造成为天津创造。二是加快形成与现代化大都市地位相适应的服务经济体系。着眼增强城市综合服务功能，坚持提升传统服务业和培育新兴服务业并举，着力提高发展层次和水平，打造“天津服务”名片。高标准建设金融创新运营示范区，不断壮大融资租赁发展优势，加快建设国家租赁创新示范园区，大力发展科技金融、产业金融和普惠金融，促进各类金融要素集聚。推动旅游休闲、健康养老等生活性服务业向精细化高品质提升，推动科技服务、信息服务、创意设计、现代物流等生产性服务业向专业化和价值链高端延伸，打造北方物流中心和“设计之都”。三是大力发展现代都市型农业。围绕建设京津冀绿色精品高档菜篮子产品供给区，大力发展工程农业、种源农业、休闲观光农业，积极培育新型农业经营主体和服务主体，打造国家级现代都市型农业示范区、农业高新技术产业园区、农产品物流中心区、国家农业</w:t>
      </w:r>
      <w:r w:rsidRPr="005B7BFF">
        <w:rPr>
          <w:rFonts w:asciiTheme="minorEastAsia" w:eastAsiaTheme="minorEastAsia" w:hAnsiTheme="minorEastAsia" w:hint="eastAsia"/>
        </w:rPr>
        <w:lastRenderedPageBreak/>
        <w:t>农村改革试验区。四是深入实施质量立市战略，推进标准化提升工程，加强精细化管理，大力弘扬工匠精神，提品质、创品牌、优服务，让更多的人知晓天津品牌、认同天津品牌、分享天津品牌。</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5.拓展经济发展新空间。抢抓新科技革命和产业变革的历史机遇，积极谋划智能科技产业战略布局，加快培育“大智能”创新体系，建设人工智能、智能制造、智能金融、智能健康医疗和智能农业等产业集聚区，打造“天津智港”。加快大数据、云计算、工业互联网与物联网等新业态发展，深入实施“互联网+”行动，创新产业组织和商业模式，做大做强数字经济，促进互联网与经济社会发展深度融合。大力发展海洋科技，建设海洋经济科学发展示范区。积极推进军民融合发展战略，培育“民参军”“军转民”产业集群，努力形成全要素、多领域、高效益的军民融合发展格局。</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四、坚定不移推进新一轮改革开放，加快建设开放包容的现代化天津</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习，近，平总，书，记指出，改革开放是决定当代中国命运的关键一招，也是决定实现两个一百年奋斗目标、实现中华民族伟大复兴的关键一招。现代化的天津一定是一个领风气之先的天津，是一个更加开放的国际化天津。要把改革开放先行区作为城市第一定位，以敢于领先之魄力、敢闯敢试之作为，争当改革开放先行者、排头兵。</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 xml:space="preserve">　1.坚持理念先行，向思想解放要动力。天津发展的天地之大，取决于观念转变之大。要以新发展理念为引领，念好市场、开放、绿色、创新、人民“五所大学”，以制度、措施、办法、氛围倒逼观念更新、理念创新。坚决破除等靠要、“不找市场找市长”的传统思维，树立市场为帅、需求为王的理念，以市场定取舍、论输赢；坚决破除官尊商微、官大商小的官本位意识，树立“产业第一、企业家老大”的理念，对企业家要敢亲真清、热情坦荡，对初创企业要重点施肥浇水、给予阳光雨露，“护幼、容错、不赦罪”；坚决破除一亩三分地的封闭观念，树立海纳百川、兼容并蓄的理念，敢开放、真开放、先开放、全开放，使九河下梢成为融商汇智、撷英汇萃之地；坚决破除怕字当头、自我设限、畏首畏尾的“蜗牛”思维，树立以新应新、以新赢新的理念，敢喝头口汤，敢吃第一只螃蟹；坚决破除坐而论道、知行不一的不良习气，树立艰苦奋斗、真抓实干的理念，多一些亲力亲为，多一些下地扶犁，汗珠子摔八瓣，撸起袖子干起来。</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2.坚持改革攻坚，向体制机制创新要活力。体制机制是发动机，各种生产要素是燃油，抓住体制机制创新，就牵住了改革的“牛鼻子”。要坚持社会主义市</w:t>
      </w:r>
      <w:r w:rsidRPr="005B7BFF">
        <w:rPr>
          <w:rFonts w:asciiTheme="minorEastAsia" w:eastAsiaTheme="minorEastAsia" w:hAnsiTheme="minorEastAsia" w:hint="eastAsia"/>
        </w:rPr>
        <w:lastRenderedPageBreak/>
        <w:t>场经济改革方向不动摇，改中有坚守、破中有新立，义无反顾推进改革。一是聚焦政府职能转变，打通“最后一公里”。深化“放管服”改革，加强公共服务平台建设，推进行政审批制度创新，强化事中事后监管，提高行政服务效能，深化事业单位分类改革，坚决去除烦苛之弊、施行公平之策、开启便利之门。二是聚焦现代市场体系建设，实现资源要素配置最优化。统筹推进金融财税、农业农村等领域改革，健全生产要素市场，疏堵点、拆藩篱、破壁垒，使天津成为制度创新、要素聚集的高地。三是聚焦市场主体培育，全面增强国有企业竞争力，壮大民营经济阵容。全面推进国有企业混合所有制改革，完善国有资产管理体制，使国有企业做强做优做大、国有资本增值增利增效。继续支持中央企业深度融入地方经济发展。坚持“两个毫不动摇”，实施新一轮民营经济发展行动计划，鼓励民营企业参与国有企业改革、进入更多领域，尊重民企、信任民企，设身处地为他们着想，让更多勇于创新、敢于冒尖的企业家脱颖而出，让天津成为民营经济发展的福地。四是聚焦先行先试，着力落实各项改革试点试验。充分发挥试点对全局性改革的突破示范作用，抓好具有标志性、引领性、支柱性的重大改革试点，敢闯敢试敢领先，出彩出新出成效。</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3.坚持开放先导，向全面开放要空间。实施更加积极主动的开放带动战略，坚持引进来与走出去并举、外资外贸外经外包外智“五外”联动，加快构建开放型经济新体制，实现世界为天津用、天津为世界用。一是积极融入“一带一路”建设。深化与沿线国家和地区务实合作，打造多式联运跨境交通走廊，推动产品、品牌、技术、产能走出去，提高经贸合作区建设水平，积极培育新型外贸业态，密切人文交流和科技教育合作，扩大国际友好城市交往，进一步提升开放型经济和城市国际化水平。二是推进全方位对内开放。做好向东开放文章，加强与环渤海、东部沿海地区合作；放大向西开放效应，积极参与西部大开发，精准高效做好对口协作帮扶工作；借重向南开放资源，加强与长江经济带、珠江三角洲的战略互动；发挥向北开放优势，助推东北老工业基地振兴。三是搭建高水平开放平台。坚持把扩大开放同改革体制结合起来，把培育功能同政策创新结合起来，高标准建设自贸试验区，对接国际投资和贸易通行规则，以制度创新为核心，在金融创新、投资和服务贸易便利化、国际航运功能等方面深下功夫，构建国际化、市场化、法治化营商环境，真正“试”出新机制、新动能、新成效。</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五、大力推进绿色发展，加快建设生态宜居的现代化天津</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lastRenderedPageBreak/>
        <w:t>绿色是自然本色，是发展底色。要把“绿色决定生死”的理念贯穿于发展各领域、全过程，把城市建成人与人、人与自然和谐共处的美丽家园。</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 xml:space="preserve">　1.统筹生产、生活、生态三大布局，推进绿色现代化。坚定走生产发展、生活富裕、生态良好的文明发展道路，深入落实主体功能区战略，实现生产空间集约高效、生活空间宜居适度、生态空间山清水秀。一是推进生态环境绿色化，让美丽与津沽大地相拥。绿水青山、碧海蓝天是天津发展的金山银山、最大本钱,必须像保护眼睛一样保护生态环境，像珍爱生命一样珍爱生态环境。坚持保护优先、自然恢复为主，打造保护、治理、监管“三位一体”的生态建设绿色谱系。要开展大规模植树造林，打造“山区绿屏、平原绿网、屏网相连、绿满津沽”的城市森林格局。划定并严守生态保护红线，实施山水林田湖生态修复工程，保护好蓟州山区、沿海滩涂、河流湿地，决不能让我们城市的“肺”和“肾”受到污染。城市建设要以自然为美，树立“精明增长”“紧凑城市”的理念，把好山好水好风光融入城市，构建蓝绿交织、水城共融的绿色城市、海绵城市。坚持城乡环境治理并重，加大环境执法和监管力度，做到源头严防、过程严管、工作严查、责任严究、损害严惩。二是推进生产方式绿色化，让美丽与发展同行。绿色发展是资源环境“紧箍咒”下的生存之道、治本之策、双赢之路。更加注重绿色GDP，强化绿色导向，打造生态型经济体系，实现可持续发展。坚持节约优先、减排激励和排放约束，实行能源、水资源、建设用地等消耗总量和开发强度双控，加大各类垃圾废弃物回收和综合利用力度，鼓励使用清洁能源和可再生能源，加快建设全国绿色发展示范区。三是推进生活方式绿色化，让美丽与百姓生活相伴。生态环境就是民生。要把最公平的公共产品做足，把最普惠的民生福祉做实，让人民群众呼吸上新鲜空气、喝上干净的水、吃上放心的食品。注重培育生态文化，倡导勤俭节约、绿色低碳、文明健康的消费方式和生活习惯，引导人们尊重自然、顺应自然、保护自然，使绿色现代化真正“化”在千百万人民群众的具体行动中，“化”在衣食住行的点点滴滴上。</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2.统筹空间、规模、产业三大结构，优化城市布局。城市现代化是一个自然历史过程。要坚持集约发展，着力增强城市发展的持续性、宜居性。一是优化城市空间和规模结构。主动融入京津冀世界级城市群建设，沿京津主轴和津雄保一线，打造京津冀都市连绵带，从双城记发展到多城记。二是统筹中心城区、环中心城区、远城区协调发展，不断壮大区级经济实力。中心城区要充分发挥得天独厚的先发优势和服务功能高度聚集的优势，向“上”发展，用好楼宇立体空间，</w:t>
      </w:r>
      <w:r w:rsidRPr="005B7BFF">
        <w:rPr>
          <w:rFonts w:asciiTheme="minorEastAsia" w:eastAsiaTheme="minorEastAsia" w:hAnsiTheme="minorEastAsia" w:hint="eastAsia"/>
        </w:rPr>
        <w:lastRenderedPageBreak/>
        <w:t>聚集高新技术，打造高端业态；向“深”发展，注重地理空间的深度，加强地下空间开发利用。环中心城区要充分利用服务相对完善、空间资源大的双重优势，集约节约利用土地，打造精致城区和一批特色园区。远城区要充分发挥空间、土地、生态等优势，推进城乡规划、基础设施、公共服务向农村延伸，努力形成城乡发展一体化新格局。滨海新区与中心城区要严格中间地带规划管控，形成绿色森林屏障。滨海新区地位特殊、角色重要，要在“新”上下功夫，在“优”上做文章。统筹港产城融合，形成良性互动；统筹各功能区融合，强化极化效应，避免碎片化、同质化。三是推进城市化与工业化、农业现代化同步发展。城市发展关键在“业”，产业空心必然人气难聚，没有产业支撑，城市化就是无源之水、无本之木。建设现代化大都市要遵循经济规律、市场规律、资源配置规律，以业兴城，推动产城、城乡联动，生产生活生态联动。</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3.统筹规划、建设、管理三大环节，提升城市品质。习，近，平总，书，记强调，人民城市人民建，人民城市人民管。要抓住管理和服务这个重点，在精细化、人性化上下功夫。一是坚持世界眼光、国际标准、高点定位、天津特色，精心规划设计城市。将新发展理念深度融入规划的骨子里，对标北京城市副中心和雄安新区，见贤思齐、紧密对接、相向推进、协同发展，把城市当成艺术品精雕细刻，科学合理配置资源，提升城市的整体价值。坚持城乡统筹，落实多规合一，做到底图叠合、指标统合、政策整合，经得起历史的检验。妥善处理昨天今天明天的关系、天地人的关系，把时代风貌与传统元素、历史人文、自然生态紧密结合起来，加强主要功能区块、主要景观、主要建筑物的设计，彰显城市精神、特色风格。坚持面向未来、与时俱进，着力提升规划的前瞻性、先导性和展望性，强化规划的“龙头引领”和“钢规铁律”作用，做到一张蓝图绘到底。二是加强城市基础设施建设，夯实支撑天津长远发展的“底盘”。积极探索城镇乡村统筹谋划、地上地下一体开发、国有民营共同参与的城市开发建设新模式，推进城市基础设施建设提质、提效、提速。瞄准国际航运核心区建设，优化天津港空间和功能布局，加快天津航空物流区建设，打造国际航空物流中心。加强铁路运输大通道建设，建成“八横六纵”高速公路网和中心城区环放式、滨海新区“两横两纵”轨道交通网，构筑与现代化大都市相适应的交通网络系统。加强市政基础设施建设，建成一批地下综合管廊示范项目。推进新一代信息技术与城市建设融合发展，努力打造智慧城市。三是深化细化城市管理，探索现代化大都市管理体制。着力塑造城市之“品”，大力开展环境综合整治，实施美化、绿化、净化、亮化、</w:t>
      </w:r>
      <w:r w:rsidRPr="005B7BFF">
        <w:rPr>
          <w:rFonts w:asciiTheme="minorEastAsia" w:eastAsiaTheme="minorEastAsia" w:hAnsiTheme="minorEastAsia" w:hint="eastAsia"/>
        </w:rPr>
        <w:lastRenderedPageBreak/>
        <w:t>细化工程，精心营造大气、整洁、有序的市容市貌。着力留住城市之“根”，加强城市修补和历史风貌建筑保护，挖掘用好丰厚的老城资源，精心打造具有浓厚津味儿的特色街区，延续天津特有的城市发展基因。着力追求城市之“新”，深化城市管理体制改革，推动城市管理向城市治理转变，不断提高精细化、规范化、科学化水平，让城市生活更方便、更舒心、更美好。</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六、发展社会主义民主，维护公平正义，加快建设民主法治的现代化天津</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全面建成高质量小康社会、建设社会主义现代化大都市，必须始终坚持党的领导、人民当家作主、依法治国有机统一，全面推进治理体系和治理能力现代化，维护人民权益，保障社会和谐安定。</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1.大力发展社会主义民主。充分发挥党总揽全局、协调各方的领导核心作用，发展更加广泛、更加充分、更加健全的人民民主。坚持和完善人民代表大会制度，支持和保证各级人大及其常委会依法行使职权、人大代表依法履职尽责，使立法、监督、决定重大事项、选举任免更好地体现人民意志，做到与党委同心、与大局同步、与人民同声。坚持和完善中国共产党领导的多党合作和政治协商制度，支持和保障政协围绕团结和民主两大主题，履行政治协商、民主监督、参政议政职能，进一步推动协商民主广泛多层制度化发展，凝聚发展正能量，唱好天津“大合唱”。牢牢把握大团结大联合主题，加强同各民主党派、工商联和无党派人士的合作共事，做好民族、宗教、外事、侨务、港澳、对台和党外知识分子、非公有制经济人士、新的社会阶层人士工作，画大同心圆，凝聚向心力。加强和改进党对群团工作的领导，深化工会、共青团、妇联等群团组织改革，不断增强政治性、先进性和群众性。广泛开展基层民主实践，实现政府管理与基层自治有效衔接、良性互动。加强国防动员和后备力量建设，深化全民国防教育，提高双拥共建水平，对退役军人在思想上关怀、感情上关心、生活上关照，把温暖送到心坎上。</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2.全面推进依法治市。坚持党领导立法、保证执法、支持司法、带头守法，把天津各项事业纳入法治化轨道。着力提高立法质量和效率，围绕经济社会发展重点领域立务实管用之法，以良法促发展、保善治。深入推进依法行政，以规范权力运行、提高治理能力、维护群众权益为着力点，依法全面履行政府职能，严格、规范、公正、文明执法，加快建设法治政府。加大司法体制改革力度，健全司法权力运行机制，加强人权司法保障，支持法院、检察院依法独立公正行使审判权和检察权，加大法律援助、司法救助力度，让人民群众在每一个司法案件中</w:t>
      </w:r>
      <w:r w:rsidRPr="005B7BFF">
        <w:rPr>
          <w:rFonts w:asciiTheme="minorEastAsia" w:eastAsiaTheme="minorEastAsia" w:hAnsiTheme="minorEastAsia" w:hint="eastAsia"/>
        </w:rPr>
        <w:lastRenderedPageBreak/>
        <w:t>都感受到公平正义。深入开展法治宣传教育，大力弘扬和培育社会主义法治观念、法治精神、法治文化，树立法治权威，坚定法治信仰，使尊法学法守法用法成为全体人民的共同追求。</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3.加强和创新社会治理。现代化大都市必须以现代化治理体系为支撑。坚持把维护国家安全特别是政治安全、政权安全、制度安全放在首位，紧绷天津之“特”、天津之“卫”这根弦，承担“卫”的责任、守住“卫”的防线，成为拱卫首都安全的“天堑”。牢固树立“稳定是第一责任”“隐患就是事故，事故就要处理”的理念，加强生产、交通、食品药品、公共场所等重点领域安全工作，提升防灾减灾救灾能力。推进社会治理体制机制创新，完善社会矛盾排查化解、突发事件应急处置机制，推进“访调、诉调、检调、警调”对接平台建设，落实街镇基层社会治理责任，提升网格化、智能化、专业化水平，走出一条符合大都市特点和规律的社会治理新路子。加强维稳能力建设，用高科技打造立体化社会治安防控体系升级版，严密防范、严厉打击各类刑事犯罪、暴恐和敌对势力的渗透破坏活动，坚决保障人民生命财产安全和社会政治稳定。</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七、坚持以人民为中心的发展思想，着力保障和改善民生，加快建设文明幸福的现代化天津</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现代化关键是人的现代化。现代化的天津，既要在物质上极大丰富，更要在精神文化上极大丰富。要以社会主义核心价值观为引领，推动物质文明和精神文明协调发展，使改革发展成果更多更公平惠及全体人民，让老百姓有更多获得感、幸福感。</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 xml:space="preserve">　1.坚持以社会主义核心价值观为引领，全面提升城市文明程度。一个民族、一个国家没有共同的核心价值观，就会魂无定所、行无依归。要强化价值观引领，综合运用教育引导、舆论宣传、文化熏陶、行为实践、制度保障，在贯穿结合融入、落细落小落实上下功夫。坚持不懈用习，近，平总，书，记治国理政新理念新思想新战略引导人民、教育群众，持续开展中国特色社会主义和中国梦宣传教育，坚定道路自信、理论自信、制度自信、文化自信。加强党对高校的领导，把思想政治工作作为立德树人的中心环节，贯穿教育教学全过程，切实推动习，近，平总，书，记系列重要讲话精神进教材、进课堂、进头脑。牢牢掌握意识形态工作领导权和话语权，始终把凝聚人心作为出发点落脚点，紧紧围绕“两个巩固”根本任务，落实意识形态工作责任制，提高有效引导和管控能力，决不给错误思想提供任何传播渠道。加强舆论引导，把网上舆论工作作为重中之重，发展积极</w:t>
      </w:r>
      <w:r w:rsidRPr="005B7BFF">
        <w:rPr>
          <w:rFonts w:asciiTheme="minorEastAsia" w:eastAsiaTheme="minorEastAsia" w:hAnsiTheme="minorEastAsia" w:hint="eastAsia"/>
        </w:rPr>
        <w:lastRenderedPageBreak/>
        <w:t>向上的网络文化，深入开展网上舆论斗争，依法依规净化网络环境，推动传统媒体和新兴媒体深度融合，打造总集成、全覆盖的“津云”大数据平台，唱响主旋律、提振精气神。坚持以文化人、以文育人，弘扬中华民族优秀文化和传统美德，充分保护利用天津深厚的历史文化资源，挖掘海河文化的时代价值，传承城市文脉，扩大对外文化交流和对外宣传，让天津故事、天津声音广传四方，向世界展示一个立体、生动、精彩的天津。加强道德建设，深化文明城市创建，用道德模范、时代先锋、最美人物、身边好人的嘉言懿行教育人、感染人、激励人，注重家庭家教家风，在全社会形成崇德向善、见贤思齐、德行天下的浓厚氛围，引导人们做爱国守法、崇德守信、文明和善的天津人，做热情厚道、开明包容、大气豁达的天津人，做务实敬业、勤勉吃苦、坚韧自强的天津人，做敢为人先、崇尚一流、追求卓越的天津人，让绚丽多姿的现代文明之花在津沽大地竞相绽放！</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2.坚持文化惠民，丰富人民群众精神文化生活。先进文化滋润心灵、引领风尚，春风化雨、润物无声。要始终坚持把社会效益放在首位，把服务群众同教育引导群众结合起来，把满足需求同提高素质结合起来，用文化内涵提升城市人文品位。树立以人民为中心的创作导向，坚持“二为”方向和“双百”方针，胸中有大义、心里有人民、肩头有责任、笔下有乾坤，让艺术触角伸向恢宏广阔的伟大时代，走进人民群众的火热生活，创造更多有筋骨、有道德、有温度的精品力作，努力筑就天津文艺新高峰。深化文化改革发展，推进文化与科技、教育、金融、旅游的跨界融合，发展新型文化业态，扩大文化产品服务有效供给。大力实施文化惠民工程，提升公共文化服务均等化、便利化水平，将健康高雅的文化种子播撒到每个角落，真正让天津成为书香四溢、人文浓郁，有品质、有品位的城市。</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 xml:space="preserve">　3.提升公共服务水平，不断增进人民福祉。民心是最大的政治，百姓的事就是天大的事。要树立为民情怀，以民评民说为标准、民心民力为依靠、民意民声为依据、民愿民盼为方向、民惠民富为目标、民苦民痛为失职，紧紧抓住“衣食住行、业教保医”等群众切身利益问题，从适当提前和延长供暖期等百姓生活的一点一滴入手，让群众真切体会到党和政府的温暖，切实感受到以习，近，平同志为核心的党中央对人民的深厚感情。一是坚持教育优先发展。重视教育就是重视未来。要全面提高教育质量，率先实现教育现代化。推进学前教育普惠提质，切实解决“入园难”问题。推进义务教育优质均衡发展，办好百姓家门口的每一所学校。高水平普及高中阶段教育，创建一批特色品牌高中。支持南开大学、天</w:t>
      </w:r>
      <w:r w:rsidRPr="005B7BFF">
        <w:rPr>
          <w:rFonts w:asciiTheme="minorEastAsia" w:eastAsiaTheme="minorEastAsia" w:hAnsiTheme="minorEastAsia" w:hint="eastAsia"/>
        </w:rPr>
        <w:lastRenderedPageBreak/>
        <w:t>津大学建设世界一流大学，加快高校“双一流”建设，打造职业教育示范区升级版，积极发展继续教育、老年教育和特殊教育，支持和规范民办教育发展。二是把就业创业作为民生之本、幸福之源。健全就业服务体系，实施终身职业技能培训计划，落实重点人群和困难群众就业帮扶措施，多渠道增加居民收入，大力推动创新创业，使人人享有人生出彩、梦想成真的机会。三是坚持以“大健康”理念为引领，打造健康城市，全方位、全生命周期保障人民健康。加强重大疾病防控，突出解决好妇女儿童、老年人、残疾人、流动人口、低收入者等重点人群的健康问题，推动中医药传承创新。持续开展爱国卫生运动，加强卫生防疫、计划生育、心理健康服务。推动“三医联动”，深化公立医院改革，建立分级诊疗制度，全面提升基层医疗卫生服务能力。全力办好第十三届全运会，促进全民健身和竞技体育发展。积极应对人口老龄化，加快建设以居家为基础、社区为依托、机构为补充、医养结合的多层次养老服务体系。四是坚持天下为公、公帑共享，建立更加公平、更可持续的社会保障制度。让老百姓过上好日子是我们党的初心，更是我们的奋斗目标。要推进养老、医疗保险人员全覆盖，健全社会救助体系，促进福利事业、慈善事业发展。坚持男女平等基本国策，保障妇女儿童合法权益。加快危陋房屋改造，实施市区棚户区改造“三年清零”行动计划，加大保障性住房建设和供给。坚持每年实施20项民心工程，多为群众办实事办好事，让群众年年有看得见、摸得着的实惠。尤其对困难群体、低收入群体要格外关注、关心，实施一对一精准帮扶，绝不能以平均数掩盖一人一户的困窘，绝不允许在高楼大厦背后还有贫民屋，绝不让一个人在小康路上掉队。</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八、着力加强和改善党的领导，推进全面从严治党向纵深发展，不断提高党的建设科学化水平</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 xml:space="preserve">　党政军民学，东西南北中，党是领导一切的。实现党代会确定的宏伟目标，关键在加强和改善党的领导，关键在党要管党、从严治党。面对具有许多新的历史特点的伟大斗争，着眼于推进党的建设新的伟大工程，深入贯彻落实党中央全面从严治党战略布局，必须坚持思想从严、管党从严、执纪从严、治吏从严、作风从严、反腐从严，坚持全面从严治党与经济社会发展力度相统一，不断强化从严治党主体责任和监督责任，营造风清弊绝的政治生态，为加快建设社会主义现代化大都市提供坚强政治保证。</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1.坚持旗帜鲜明讲政治，自觉践行“四个意识”，始终保持对党绝对忠诚。讲政治是我们党的生命线，是党员干部的立身之本。说到底，讲政治是听谁话、</w:t>
      </w:r>
      <w:r w:rsidRPr="005B7BFF">
        <w:rPr>
          <w:rFonts w:asciiTheme="minorEastAsia" w:eastAsiaTheme="minorEastAsia" w:hAnsiTheme="minorEastAsia" w:hint="eastAsia"/>
        </w:rPr>
        <w:lastRenderedPageBreak/>
        <w:t>跟谁走，举什么旗、走什么路的根本问题。维护习，近，平总，书，记的核心地位，是当代中国最大的政治，是最重要的政治纪律和政治规矩，是最重要的政治要求和政治原则。要牢固树立政治理想，坚持正确政治方向、政治立场，坚决维护权威、捍卫核心，更加坚定自觉地向党中央看齐、向习，近，平总，书，记看齐、向党的理论和路线方针政策看齐、向党中央决策部署看齐。坚持把思想政治建设摆在首位，进一步筑牢同以习，近，平同志为核心的党中央保持高度一致的思想根基，用习，近，平总，书，记系列重要讲话精神和治国理政新理念新思想新战略武装头脑，各级党委要先学一步、深学一层，把党委中心组打造成学习系列讲话的示范班，充分发挥党校、行政学院主渠道和在线教育平台作用，把系列讲话作为首课、主课、必修课，大规模培训干部，持之以恒读原著、学原文、悟原理，深刻把握系列重要讲话的核心思想、时代背景、思想精髓、理论渊源、实践基础、主要内容，确立思想理论的定盘星，坚定理想信念的主心骨，筑牢“四个意识”的压舱石。大力弘扬马克思主义学风，坚持学以修身、学以增智、学以提能、学以致用，做到入脑入心、意解情通、嵌入灵魂、学思践悟，切实提高执行党中央方针政策的能力和水平，把学习的成效转化为维护核心、对党忠诚的政治品格，转化为勇于担当、奋发有为的精神状态，转化为心系群众、无私奉献的赤子情怀，转化为改革发展、治党管党的实际成效。各级党员干部要加强政治能力训练，积累政治经验，自觉把讲政治贯穿于政治实践全过程，用以身许党许国、以身报党报国的实际行动永葆共产党人的政治本色，自觉做共产主义远大理想和中国特色社会主义共同理想的坚定信仰者、忠实践行者。</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2.严肃规范党内政治生活，不断增强政治性、时代性、原则性、战斗性。党要管党，首先要从党内政治生活管起；从严治党，首先要从党内政治生活严起，让严肃的党内政治生活切实成为锤炼党性的“大熔炉”，懂规矩、知敬畏、存戒惧。要认真贯彻落实党内政治生活准则，严守政治纪律政治规矩，坚决维护党中央权威和集中统一领导，做到党中央提倡的坚决响应、党中央决定的坚决执行、党中央禁止的坚决不做。发扬自我革命精神，拿起批评和自我批评武器，敢于刀刃向内，真刀真枪、激浊扬清。认真落实民主集中制，强化集体领导制度，严格执行地方党委工作条例、党组工作条例和党的工作机关条例，不断提高科学决策、民主决策、依法决策水平。积极发展党内民主，规范完善党务公开制度，拓宽党员意见表达渠道，切实保障党员民主权利。坚持党的思想原则、政治原则、组织原则、工作原则,倡导清清爽爽的同志关系、规规矩矩的上下级关系。认真贯彻</w:t>
      </w:r>
      <w:r w:rsidRPr="005B7BFF">
        <w:rPr>
          <w:rFonts w:asciiTheme="minorEastAsia" w:eastAsiaTheme="minorEastAsia" w:hAnsiTheme="minorEastAsia" w:hint="eastAsia"/>
        </w:rPr>
        <w:lastRenderedPageBreak/>
        <w:t>党内监督条例，严格执行各项监督制度，强化对重点领域、重点部门特别是对“一把手”的监督，让监督成为习惯、成为风气。加强党内政治文化建设，倡导和弘扬忠诚老实、光明坦荡、公道正派、实事求是、艰苦奋斗、清正廉洁等价值观，以文化自信支撑政治定力、政治气节、政治风骨。继续深化整改落实，以黄兴国等反面教材为镜鉴，彻底肃清其在思想、政治、组织、作风上的恶劣影响，坚决铲除圈子文化和好人主义，积极营造风清气正的从政环境，从根本上修复和净化天津政治生态。</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3.驰而不息改进作风，坚定不移推进党风廉政建设和反腐败斗争。作风建设事关党心民心，反腐败斗争关系党的生死存亡。坚持以密切党同人民群众的血肉联系为核心，以领导机关、领导班子、领导干部为重点，全面加强作风建设。坚持把群众工作作为改进作风的根本着力点，始终把人民放在心中最高位置，把为人民造福作为最高追求，建立健全联系服务群众的长效机制，创新群众工作的思路和办法，真心实意解决人民群众反映强烈的突出问题。持之以恒抓好中央八项规定精神贯彻落实，坚决打好反“四风”持久战，努力改进思想作风、工作作风、领导作风，转变学风文风会风，使党的作风全面纯洁起来。反腐败斗争没有禁区，没有特区，也不能有盲区,必须坚定不移反对腐败，力度不减、节奏不变，决不让腐败分子有藏身之地！坚持纪严于法、纪在法前，把纪律规矩挺在前面，用好监督执纪“四种形态”，从严追责问责，让失责必问成为常态。用好巡视利器，深化政治巡视，形成巡视巡察一体化工作格局。完善派驻监督机制，发挥派驻监督作用。深化纪检体制改革，强化纪委自我监督，坚决防止“灯下黑”。学习借鉴试点经验，结合实际，夯实基础，积极推进我市监察体制改革。坚持制度治党、依规治党，以改革思维和法治思维推进制度建设，把权力关进制度的笼子里，着力构建不敢腐、不能腐、不想腐的体制机制，切实打赢反腐败斗争这场正义之战。</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4.坚持强基层打基础，推进基层党组织建设全面进步、全面过硬。基层党组织是我们党全部工作和战斗力的基础。要始终把党建的重心放在基层，从严落实基层党建工作责任制，建立健全党建工作巡查机制，深化基层党建述职评议考核，建设基层服务型党组织，强化各领域党组织政治功能。推进“两学一做”学习教育常态化制度化，以“三会一课”为基本制度，以党支部为基本单位，以解决问题、发挥作用为基本目标，集中开展“维护核心、铸就忠诚、担当作为、抓实支部”主题教育实践活动，牢固树立党的一切工作到支部的鲜明导向，大力加强基层党组织书记队伍建设，使党支部真正成为教育党员的学校、团结群众引导政治</w:t>
      </w:r>
      <w:r w:rsidRPr="005B7BFF">
        <w:rPr>
          <w:rFonts w:asciiTheme="minorEastAsia" w:eastAsiaTheme="minorEastAsia" w:hAnsiTheme="minorEastAsia" w:hint="eastAsia"/>
        </w:rPr>
        <w:lastRenderedPageBreak/>
        <w:t>方向的核心、攻坚克难的堡垒。加强对党员队伍总体规模调控，不断优化党员队伍结构，切实提高发展党员的质量。完善党内激励关怀帮扶机制，关心帮助生活困难党员和老党员。积极探索互联网时代加强党建工作新途径，建好用好“天津党建”数字化平台，打造“智慧党建”。切实加强农村、社区、机关、高校、国有企业、“两新”组织等党建工作，扩大党的组织和工作有效覆盖，让党的工作触角延伸到基层的每个角落，让党的执政之基深深根植在服务群众的生动实践中。</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5.坚持好干部标准，锻造忠诚干净担当作为的高素质干部队伍。习，近，平总，书，记指出：“伟大的斗争，宏伟的事业，需要高素质干部。”坚持党管干部原则不动摇，强化党组织的领导和把关作用，严把政治这一首关，首关不过、余关莫论。坚持好干部标准，树立正确用人导向，注重事上练、事中看，为事业用、为事业选，大力选拔清廉为官、事业有为的干部。优化领导班子配备，选优配强“一把手”和关键岗位领导干部，加大培养选拔优秀年轻干部力度，重视培养选拔女干部、少数民族干部和党外干部。加强选人用人监督问责，坚决整治选人用人不正之风，防止干部“带病提拔”。持续深入开展不作为不担当问题专项治理，以作为论英雄，为干事者撑腰，让无为者无位，让混事者断路。进一步完善容错纠错机制，健全激励保障制度，营造崇尚创新、宽容失败、担当作为的良好氛围。深化干部人事制度改革，加强干部考核和管理，推动干部轮岗交流、能上能下。带着责任和感情做好老干部工作，让老干部在政治上有荣誉感、组织上有归属感、生活上有幸福感。深入实施人才强市战略，深化人才发展体制机制改革，向用人主体放权，为人才松绑，大力、大胆、大方、大气培养引进各类人才，拿出握发吐哺、三顾茅庐的真心真诚，识才爱才敬才用才，实现“天下才天津用”，让更多千里马在津沽大地竞相奔腾！</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6.严格落实全面从严治党主体责任。牢固树立抓好党建是本职、不抓党建是失职、抓不好党建是渎职的理念，在思想认识、责任担当、方法措施上贯彻从严从实要求，层层压实责任、层层传导压力，形成闭环效应。各级党委要牵住主体责任这个“牛鼻子”，用大力度、强措施、硬手段，真抓真管真担当。市委作为全市管党治党主体责任的承担者，要以上率下、带头履责。各级党委（党组）主要负责同志是第一责任人，既要挂帅、又要出征，负起主责、首责、全责，抓好班子、带好队伍。班子成员要坚持一岗双责、共同负责,主动抓好分管领域的管党治党工作。要扣好管党治党每一粒扣子，加大追责问责力度，对不履行管党治</w:t>
      </w:r>
      <w:r w:rsidRPr="005B7BFF">
        <w:rPr>
          <w:rFonts w:asciiTheme="minorEastAsia" w:eastAsiaTheme="minorEastAsia" w:hAnsiTheme="minorEastAsia" w:hint="eastAsia"/>
        </w:rPr>
        <w:lastRenderedPageBreak/>
        <w:t>党责任的有责必问、问责必严、失责必究，坚决解决“中梗阻”“中温下冷”问题，推动全面从严治党向基层延伸、向纵深发展。</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同志们！盛世伟业，海河两岸鼓角齐鸣；路远任重，灯塔耸立照亮征程。海河儿女一直拥有自强不息、勇往直前的精神禀赋，只要我们不忘初心、赤诚不改、不懈奋斗，我们的目标就一定能够实现！</w:t>
      </w:r>
    </w:p>
    <w:p w:rsidR="005B7BFF" w:rsidRPr="005B7BFF" w:rsidRDefault="005B7BFF" w:rsidP="005B7BFF">
      <w:pPr>
        <w:pStyle w:val="a3"/>
        <w:widowControl/>
        <w:shd w:val="clear" w:color="auto" w:fill="FFFFFF"/>
        <w:spacing w:before="150" w:beforeAutospacing="0" w:after="150" w:afterAutospacing="0" w:line="440" w:lineRule="exact"/>
        <w:rPr>
          <w:rFonts w:asciiTheme="minorEastAsia" w:eastAsiaTheme="minorEastAsia" w:hAnsiTheme="minorEastAsia"/>
        </w:rPr>
      </w:pPr>
      <w:r w:rsidRPr="005B7BFF">
        <w:rPr>
          <w:rFonts w:asciiTheme="minorEastAsia" w:eastAsiaTheme="minorEastAsia" w:hAnsiTheme="minorEastAsia" w:hint="eastAsia"/>
        </w:rPr>
        <w:t>让我们更加紧密地团结在以习，近，平同志为核心的党中央周围，众志成城、创新竞进，奋力谱写中华民族伟大复兴中国梦的天津篇章，为全面建成高质量小康社会、建设社会主义现代化大都市而努力奋斗，以优异成绩迎接党的十九大胜利召开！</w:t>
      </w:r>
    </w:p>
    <w:p w:rsidR="005B7BFF" w:rsidRPr="005B7BFF" w:rsidRDefault="005B7BFF" w:rsidP="005B7BFF">
      <w:pPr>
        <w:widowControl/>
        <w:jc w:val="center"/>
        <w:rPr>
          <w:rFonts w:asciiTheme="minorEastAsia" w:hAnsiTheme="minorEastAsia" w:cs="Times New Roman"/>
          <w:kern w:val="0"/>
          <w:sz w:val="24"/>
          <w:szCs w:val="24"/>
        </w:rPr>
      </w:pPr>
      <w:r w:rsidRPr="005B7BFF">
        <w:rPr>
          <w:rFonts w:asciiTheme="minorEastAsia" w:hAnsiTheme="minorEastAsia"/>
          <w:sz w:val="24"/>
          <w:szCs w:val="24"/>
        </w:rPr>
        <w:br w:type="page"/>
      </w:r>
    </w:p>
    <w:p w:rsidR="005B7BFF" w:rsidRPr="005B7BFF" w:rsidRDefault="0058090F" w:rsidP="005B7BFF">
      <w:pPr>
        <w:pStyle w:val="a3"/>
        <w:widowControl/>
        <w:shd w:val="clear" w:color="auto" w:fill="FFFFFF"/>
        <w:spacing w:before="0" w:beforeAutospacing="0" w:after="0" w:afterAutospacing="0" w:line="440" w:lineRule="exact"/>
        <w:ind w:firstLineChars="200" w:firstLine="482"/>
        <w:jc w:val="both"/>
        <w:rPr>
          <w:rFonts w:asciiTheme="minorEastAsia" w:eastAsiaTheme="minorEastAsia" w:hAnsiTheme="minorEastAsia"/>
          <w:b/>
        </w:rPr>
      </w:pPr>
      <w:r>
        <w:rPr>
          <w:rFonts w:asciiTheme="minorEastAsia" w:eastAsiaTheme="minorEastAsia" w:hAnsiTheme="minorEastAsia" w:hint="eastAsia"/>
          <w:b/>
        </w:rPr>
        <w:lastRenderedPageBreak/>
        <w:t>(2)</w:t>
      </w:r>
      <w:r w:rsidR="005B7BFF" w:rsidRPr="005B7BFF">
        <w:rPr>
          <w:rFonts w:asciiTheme="minorEastAsia" w:eastAsiaTheme="minorEastAsia" w:hAnsiTheme="minorEastAsia" w:hint="eastAsia"/>
          <w:b/>
        </w:rPr>
        <w:t>市委十一届二次全会精神</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全会深入学习贯彻党的十九大精神，听取和讨论了李鸿忠代表市委常委会所作的讲话，审议通过《中共天津市委关于深入学习宣传贯彻党的十九大精神，奋力推进习近平新时代中国特色社会主义思想在津沽大地生动实践的决定》和全会决议</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11月6日至7日上午，中国共产党天津市第十一届委员会第二次全体会议召开。全会的主要任务是：高举习近平新时代中国特色社会主义思想伟大旗帜，全面贯彻落实党的十九大精神，不忘初心、牢记使命，维护核心、忠诚担当，奋勇竞进、埋头苦干，为实现党的十九大描绘的决胜全面建成小康社会、夺取新时代中国特色社会主义伟大胜利的宏伟蓝图，实现中华民族伟大复兴中国梦而竭力奋斗。</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全会由市委常委会主持，市委书记李鸿忠讲话，市人大常委会主任肖怀远、市政协主席臧献甫出席。</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全会深入学习贯彻党的十九大精神，听取和讨论了李鸿忠代表市委常委会所作的讲话，审议通过《中共天津市委关于深入学习宣传贯彻党的十九大精神，奋力推进习近平新时代中国特色社会主义思想在津沽大地生动实践的决定》和全会决议。</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认为，党的十九大是在全面建成小康社会决胜阶段、中国特色社会主义进入新时代的关键时期召开的一次十分重要的大会。大会以习近平新时代中国特色社会主义思想为灵魂，在政治上、理论上、实践上取得了一系列重大成果，必将以其巨大贡献、深远影响永远镌刻在党的历史、国家历史、中华民族历史和世界历史上。习近平总书记的报告，通篇闪耀着马克思主义真理的光芒，是一个守初心、聚党心、得民心的好报告，是夺取新时代中国特色社会主义伟大胜利、实现中华民族伟大复兴中国梦的政治宣言、行动纲领和进军号角。</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强调，学习宣传贯彻党的十九大精神，是当前和今后一个时期的头等大事和首要政治任务，是贯穿全市改革发展稳定各项工作的主题、主线。要深入贯彻习近平总书记的重要要求，在学懂、弄通、做实上下功夫。要以党员领导干部为重点，面向全体党员开展多形式、分层次、全覆盖的学习培训。要面向基层、面向群众层层宣讲，推动十九大精神进企业、进农村、进机关、进校园、进社区、进军营、进网络，切实把全市党员干部群众的思想统一到党的十九大精神上来，</w:t>
      </w:r>
      <w:r w:rsidRPr="005B7BFF">
        <w:rPr>
          <w:rFonts w:asciiTheme="minorEastAsia" w:eastAsiaTheme="minorEastAsia" w:hAnsiTheme="minorEastAsia" w:hint="eastAsia"/>
        </w:rPr>
        <w:lastRenderedPageBreak/>
        <w:t>把力量凝聚到实现党的十九大确定的各项任务上来，确保党的十九大精神在天津落地生根。</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强调，学习宣传、贯彻落实党的十九大精神，最根本的是始终高举习近平新时代中国特色社会主义思想伟大旗帜，让光辉思想成为津沽大地上的生动实践。十九大最重要的理论成果，就是把习近平新时代中国特色社会主义思想确立为党的指导思想。这是党的十九大的灵魂，是党的十八大以来党和国家事业取得历史性成就、发生历史性变革的根本所在，也是照亮中华民族伟大复兴前程的思想灯塔，实现了马克思主义中国化的新飞跃。习近平总书记作为党中央的核心、全党的核心，为新时代中国特色社会主义思想的创立发挥了决定性作用、作出了杰出贡献。要深刻把握习近平新时代中国特色社会主义思想的精神实质和理论特色，深刻理解其继承性、创新性、时代性、实践性、世界性、革命性，作为党员干部的首课、主课、必修课，作为当代中国共产党人的“真经”，作为紧跟看齐的政治准绳，作为共产党人的“心学”经典，作为战胜一切艰难险阻的锐利武器，作为指导一切工作的根本指针，坚持不懈地用以武装头脑、指导实践、推动工作。</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强调，学习宣传、贯彻落实党的十九大精神，最核心的是坚持和加强党的全面领导不动摇，坚决维护党中央集中统一领导，坚决维护习近平总书记的核心地位。习近平总书记作为党中央和全党的核心、人民的领袖、全军的统帅，是实践缔造、历史选择的必然，有总书记这个核心掌舵领航，必将引领中华民族这艘航船驶向光辉的彼岸。我们在任何时候、任何情况下都要用心维护核心、紧跟追随核心、坚决捍卫核心，自觉围绕核心聚力，在核心统帅下行动，在党中央集中统一领导下履行职责、开展工作。要始终坚持党对一切工作的领导，这是夺取新时代中国特色社会主义伟大胜利的根本政治保证。要坚持和加强党的全面领导、绝对领导、集中统一领导，依靠各级党组织、全体党员践行“四个意识”的内在自觉作保证，依靠制度、体制、机制作保证，确保党始终总揽全局、协调各方。</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强调，学习宣传、贯彻落实党的十九大精神，最紧要的是始终坚持以人民为中心，不忘初心、牢记使命，巩固党的执政基础。党的十八大以来，习近平总书记始终心系百姓冷暖、关心人民疾苦，为民以真情、抚民以大爱，感天动地的人民情怀为全党树立了光辉榜样。我们必须始终坚持以民评民说为评价标准、民心民力为根本依靠、民意民声为决策依据、民愿民盼为努力方向、民惠民富为追求目标、民苦民痛为工作失职，紧紧抓住人民最关心最直接最现实的利益问题，不断提高群众工作水平，让人民群众有更多获得感、幸福感、安全感。</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lastRenderedPageBreak/>
        <w:t>会议强调，学习宣传、贯彻落实党的十九大精神，最突出的是按照十九大描绘的新时代宏伟蓝图，奋力开启社会主义现代化大都市建设新征程。要按照十九大的战略安排，进一步明确实现市第十一次党代会确定的“五个现代化天津”奋斗目标的战略步骤：到2020年，基本实现“一基地三区”定位，全面建成高质量小康社会；到2035年，基本建成创新发展、开放包容、民主法治、绿色宜居、文明幸福的社会主义现代化大都市；到2050年，把天津建设成为具有强劲实力、独特魅力和重要国际影响力的社会主义现代化强市。我们必须坚持以习近平新时代中国特色社会主义思想为引领，坚定不移沿着习近平总书记指引的方向和道路奋勇前进；必须坚持以习近平总书记对天津工作提出的“三个着力”重要要求为元为纲，扎实推进京津冀协同发展；必须全面推进“五位一体”总体布局、“四个全面”战略布局的贯彻实施，以新发展理念为统领，念好“五所大学”，建设现代化经济体系；必须坚持问题导向，突出抓重点、补短板、强弱项，坚决打好供给侧结构性改革、振兴实体经济、防范化解风险、污染防治、精准帮扶等攻坚战，实现更高质量、更有效率、更加公平、更可持续的发展。</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强调，学习宣传、贯彻落实党的十九大精神，最关键的是坚定不移推进全面从严治党。要坚持以政治建设为统领，旗帜鲜明讲政治，尤其把政治纪律和政治规矩挺在最前面，推进党内政治生活、政治生态、政治文化一体净化、一体培育、一体建设。要坚持以坚定理想信念宗旨为根基，深入开展“不忘初心、牢记使命”主题教育。要建设高素质专业化干部队伍，增强基层党组织政治功能，进一步深化不作为不担当问题专项治理。要持之以恒正风肃纪，坚决打赢反腐败斗争攻坚之战、决胜之战。要全面增强执政本领，谋在实处、干在实处，大兴学习之风，大兴调查研究之风，大兴狠抓落实之风，以铁担当、真本事、硬作风抓好十九大精神贯彻落实。</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在全会完成各项议程后，就抓好十九大精神贯彻落实和做好当前工作提出要求。一要把党的十九大精神转化为以习近平新时代中国特色社会主义思想为指引、扎实推进“五位一体”总体布局和“四个全面”战略布局贯彻实施的生动实践，把学习贯彻的成效体现在改革开放广度深度上，体现在营商环境改善上，体现在民生保障上，体现在经济社会持续健康发展上。二要把党的十九大精神转化为牢固树立“四个意识”、维护核心追随核心捍卫核心的自觉行动，自觉维护党中央权威和集中统一领导，始终在政治立场、政治方向、政治原则、政治道路上同以习近平同志为核心的党中央保持高度一致。三要把党的十九大精神转化为</w:t>
      </w:r>
      <w:r w:rsidRPr="005B7BFF">
        <w:rPr>
          <w:rFonts w:asciiTheme="minorEastAsia" w:eastAsiaTheme="minorEastAsia" w:hAnsiTheme="minorEastAsia" w:hint="eastAsia"/>
        </w:rPr>
        <w:lastRenderedPageBreak/>
        <w:t>担当作为、真抓实干的强大力量，以更大的政治担当、更强的工作本领、更严更实的作风抓好落实。我们要全力以赴做好年终岁末各项工作，全力保持经济平稳运行，超前谋划明年经济工作，着力改善群众生活，做好换届有关工作，坚决守住安全稳定底线，为群众营造安全稳定的社会环境。</w:t>
      </w:r>
    </w:p>
    <w:p w:rsidR="005B7BFF" w:rsidRPr="005B7BFF" w:rsidRDefault="005B7BFF" w:rsidP="005B7BFF">
      <w:pPr>
        <w:pStyle w:val="a3"/>
        <w:widowControl/>
        <w:shd w:val="clear" w:color="auto" w:fill="FFFFFF"/>
        <w:spacing w:before="150" w:beforeAutospacing="0" w:after="150" w:afterAutospacing="0" w:line="440" w:lineRule="exact"/>
        <w:rPr>
          <w:rFonts w:asciiTheme="minorEastAsia" w:eastAsiaTheme="minorEastAsia" w:hAnsiTheme="minorEastAsia"/>
        </w:rPr>
      </w:pPr>
      <w:r w:rsidRPr="005B7BFF">
        <w:rPr>
          <w:rFonts w:asciiTheme="minorEastAsia" w:eastAsiaTheme="minorEastAsia" w:hAnsiTheme="minorEastAsia" w:hint="eastAsia"/>
        </w:rPr>
        <w:t>市委委员、市委候补委员出席会议。不是市委委员、市委候补委员的市领导同志，有关方面负责同志，我市党的十九大代表和市第十一次党代会代表中的部分基层同志列席。</w:t>
      </w:r>
    </w:p>
    <w:p w:rsidR="005B7BFF" w:rsidRPr="005B7BFF" w:rsidRDefault="005B7BFF" w:rsidP="005B7BFF">
      <w:pPr>
        <w:widowControl/>
        <w:jc w:val="center"/>
        <w:rPr>
          <w:rFonts w:asciiTheme="minorEastAsia" w:hAnsiTheme="minorEastAsia" w:cs="Times New Roman"/>
          <w:kern w:val="0"/>
          <w:sz w:val="24"/>
          <w:szCs w:val="24"/>
        </w:rPr>
      </w:pPr>
      <w:r w:rsidRPr="005B7BFF">
        <w:rPr>
          <w:rFonts w:asciiTheme="minorEastAsia" w:hAnsiTheme="minorEastAsia"/>
          <w:sz w:val="24"/>
          <w:szCs w:val="24"/>
        </w:rPr>
        <w:br w:type="page"/>
      </w:r>
    </w:p>
    <w:p w:rsidR="005B7BFF" w:rsidRPr="005B7BFF" w:rsidRDefault="0058090F" w:rsidP="005B7BFF">
      <w:pPr>
        <w:pStyle w:val="a3"/>
        <w:widowControl/>
        <w:shd w:val="clear" w:color="auto" w:fill="FFFFFF"/>
        <w:spacing w:before="0" w:beforeAutospacing="0" w:after="0" w:afterAutospacing="0" w:line="440" w:lineRule="exact"/>
        <w:ind w:firstLineChars="200" w:firstLine="482"/>
        <w:jc w:val="both"/>
        <w:rPr>
          <w:rFonts w:asciiTheme="minorEastAsia" w:eastAsiaTheme="minorEastAsia" w:hAnsiTheme="minorEastAsia"/>
          <w:b/>
        </w:rPr>
      </w:pPr>
      <w:r>
        <w:rPr>
          <w:rFonts w:asciiTheme="minorEastAsia" w:eastAsiaTheme="minorEastAsia" w:hAnsiTheme="minorEastAsia" w:hint="eastAsia"/>
          <w:b/>
        </w:rPr>
        <w:lastRenderedPageBreak/>
        <w:t>(3)</w:t>
      </w:r>
      <w:r w:rsidR="005B7BFF" w:rsidRPr="005B7BFF">
        <w:rPr>
          <w:rFonts w:asciiTheme="minorEastAsia" w:eastAsiaTheme="minorEastAsia" w:hAnsiTheme="minorEastAsia" w:hint="eastAsia"/>
          <w:b/>
        </w:rPr>
        <w:t>市委十一届三次全会精神</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1月3日至4日上午，中国共产党天津市第十一届委员会第三次全体会议暨全市经济工作会议召开。会议认真贯彻落实党的十九大精神和中央经济工作会议决策部署，深入学习贯彻习近平新时代中国特色社会主义经济思想，认真学习贯彻习近平总书记在中央政治局民主生活会上的重要讲话精神，总结2017年工作，部署2018年工作。</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会议由市委常委会主持，市委书记李鸿忠代表市委常委会就做好今年工作讲话，市委副书记、代市长张国清总结去年经济工作，部署今年经济工作。市人大常委会主任肖怀远、市政协主席臧献甫出席。</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会议讨论了市委常委会工作报告，审议通过《关于贯彻落实习近平新时代中国特色社会主义经济思想推动高质量发展的决议》。</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认为，习近平新时代中国特色社会主义经济思想是习近平新时代中国特色社会主义思想的重要组成部分，是对马克思主义政治经济学的原创性发展和贡献，是立足中国实际、具有中国特色的发展理论，是党和国家十分宝贵的精神财富。我们要深刻学习领会这一思想的丰富内涵和实践要求，以此为推进改革发展的总纲总遵循，贯穿改革发展的全过程、各领域。</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指出，2018年是贯彻党的十九大精神的开局之年，是改革开放40周年，是决胜全面建成小康社会、实施“十三五”规划承上启下的关键一年。对天津来说，是抢抓历史性窗口期，实现由高速增长向高质量发展转变的生死攸关之年。做好2018年各项工作，要全面贯彻党的十九大精神和中央经济工作会议决策部署，以习近平新时代中国特色社会主义思想为指引，以习近平总书记对天津工作提出的“三个着力”重要要求为元为纲，加强党对经济工作的全面领导，坚持稳中求进工作总基调，坚持新发展理念，坚持以供给侧结构性改革为主线，推进质量变革、效率变革、动力变革，坚定不移推动高质量发展，全力推进京津冀协同发展，坚决打好防范化解重大风险、精准脱贫、污染防治的攻坚战，推进“五位一体”总体布局、“四个全面”战略布局在天津的实施，促进经济社会持续健康发展。</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在讲话中指出，深入学习贯彻党的十九大和中央经济工作会议精神，要深刻理解把握高质量发展的内涵要求，坚持质量第一、效益优先。当前，天津发展面临着由速度规模型向质量效益型转变的重大机遇和严峻挑战。我们下决心调整优化结构，推进绿色可持续发展，坚决不要徒有虚名、自欺欺人的“速”和</w:t>
      </w:r>
      <w:r w:rsidRPr="005B7BFF">
        <w:rPr>
          <w:rFonts w:asciiTheme="minorEastAsia" w:eastAsiaTheme="minorEastAsia" w:hAnsiTheme="minorEastAsia" w:hint="eastAsia"/>
        </w:rPr>
        <w:lastRenderedPageBreak/>
        <w:t>“量”。我们下决心调整财政结构，降低非税收入在财政收入中的比重，不搞“竭泽而渔”，降低企业费用，涵养财富源泉，优化投资环境。要算好天津发展的大账、政治账、经济账、长远账，数字背后是坚持什么样的发展理念问题，是秉持什么样的政绩观问题，是对待党中央决策部署的态度问题，也是关乎天津长远发展的大问题。这笔大账早算清、早主动。必须从“速度情结”“换挡焦虑”中摆脱出来，从落后的发展理念中摆脱出来，从粗放的发展方式中摆脱出来，彻底甩掉单纯追求GDP增速包袱，下决心推动高质量发展。要正确把握“危”与“机”的辩证法，树立强烈的紧迫感和危机意识，增强信心、振奋精神、定力在胸，舍得时间、舍得投入、舍得声誉，真正把战略重点转到拼质量、拼效益、拼结构、拼绿色度上，争当推动高质量发展的“前卫”“先锋”“闯将”。</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强调，要迎战质量变革、效率变革、动力变革，以建设现代化经济体系为目标，加快建设实体经济、科技创新、现代金融、人力资源协同发展的产业体系，在推动发展内生动力和活力上实现根本性转变。要坚决打好防范化解重大风险、精准脱贫、污染防治三大攻坚战，防范化解金融风险，做好困难村结对帮扶工作，彻底整治“散乱污”企业，大力修复保护湿地生态。</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强调，要紧紧扭住供给侧结构性改革这条主线，转换动力结构，推动创新发展，加快国家自主创新示范区建设；平衡供需结构，推进“三去一降一补”，全面提高供给体系质量效益；调整“虚实”结构，大力振兴实体经济，加快建设全国先进制造研发基地；优化“公非”结构，大力发展民营经济，弘扬企业家精神，推进国企混改，激发市场主体活力；调优财源结构，坚持“放水养鱼”，大力培植税源；优化空间结构，统筹城乡发展，大力实施乡村振兴战略。要全力打造名副其实的改革开放先行区，深化要素市场化配置改革、优化发展环境，深度融入“一带一路”建设，高标准建设自由贸易试验区。</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指出，高质量发展是为人民谋幸福的发展。要把以人民为中心的发展思想落到实处，奉大道、守初心、尽职责，紧紧抓住老百姓最急最忧最怨的现实利益问题，围绕“衣食住行、业教保医”，全面提高保障和改善民生水平。要严守安全生产红线，打造安全生产城市，牢固树立“发展是第一要务、稳定是第一责任”的理念，筑牢安全防护网，压实责任，加大安全生产监管力度。</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李鸿忠强调，要加强党对经济工作的领导，坚持用政治经济学理念抓落实，增强“四个意识”，坚决维护习近平总书记核心地位，坚决维护党中央权威和集</w:t>
      </w:r>
      <w:r w:rsidRPr="005B7BFF">
        <w:rPr>
          <w:rFonts w:asciiTheme="minorEastAsia" w:eastAsiaTheme="minorEastAsia" w:hAnsiTheme="minorEastAsia" w:hint="eastAsia"/>
        </w:rPr>
        <w:lastRenderedPageBreak/>
        <w:t>中统一领导，坚决贯彻落实党中央决策部署。要大兴调查研究之风、狠抓落实之风，提高做好经济工作的本领。我们不唯GDP，就是要扭转错误的政绩观，以高质量发展追求高质量、高难度的政绩。在高质量发展大势和挑战面前，必须要有作为，搞低质量发展、没有能力、不担当不作为、做不成事干不好事都是不合格的。要向不作为宣战，切实把顽症痼疾根除掉，把新风正气树起来。</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强调，要把学习领会习近平新时代中国特色社会主义思想、贯彻落实党的十九大和中央经济工作会议精神的收获和成果充分体现到狠抓各项任务落实上，强化责任担当，全力抓好经济运行，关心困难群众生活，做好全年开局和当前重点工作。近日，中央政治局召开了民主生活会，为全党树立了标杆，作出了示范。要深入学习习近平总书记在中央政治局民主生活会上的重要讲话精神，向党中央看齐，立标对表，确保各级民主生活会开出高质量。要坚定不移推进全面从严治党，贯彻新时代党的建设总要求，坚持以党的政治建设为统领，持续改善政治生态改进作风，为做好一切工作提供根本保证。</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张国清充分肯定过去一年全市转型发展取得的成效，并就今年经济工作作出部署。他强调，要全面贯彻落实党的十九大精神和中央经济工作会议精神，以习近平新时代中国特色社会主义思想为指引，以“三个着力”重要要求为元为纲，按照市委部署和李鸿忠书记讲话要求，抢抓历史性窗口期，坚持稳中求进工作总基调，坚定不移推动高质量发展，大力推进质量变革、效率变革、动力变革，坚决打好防范化解重大风险、精准脱贫、污染防治攻坚战，促进经济社会持续健康发展。要深入实施重大国家战略，在推进京津冀协同发展上取得更大进展；要着力深化供给侧结构性改革，在全面提高供给体系质量上取得更大进展；要加快创新驱动和转型升级步伐，在转方式调结构换动力上取得更大进展；要持续深化重点领域改革，在破除制约高质量发展体制机制障碍上取得更大进展；要全面提高对外开放水平，在提升开放型经济和城市国际化水平上取得更大进展；要大力实施乡村振兴战略，在提高农业农村现代化和农民收入水平上取得更大进展；要切实加大监管力度，在防范化解重大风险上取得更大进展；要加强污染防治和环境保护，在生态宜居城市建设上取得更大进展；要大力发展社会事业，在保障和改善民生上取得更大进展，为全面建成高质量小康社会、建设社会主义现代化大都市作出新的贡献。</w:t>
      </w:r>
    </w:p>
    <w:p w:rsidR="005B7BFF" w:rsidRPr="005B7BFF" w:rsidRDefault="005B7BFF" w:rsidP="005B7BFF">
      <w:pPr>
        <w:pStyle w:val="a3"/>
        <w:widowControl/>
        <w:shd w:val="clear" w:color="auto" w:fill="FFFFFF"/>
        <w:spacing w:before="150" w:beforeAutospacing="0" w:after="150" w:afterAutospacing="0" w:line="440" w:lineRule="exact"/>
        <w:rPr>
          <w:rFonts w:asciiTheme="minorEastAsia" w:eastAsiaTheme="minorEastAsia" w:hAnsiTheme="minorEastAsia"/>
        </w:rPr>
      </w:pPr>
      <w:r w:rsidRPr="005B7BFF">
        <w:rPr>
          <w:rFonts w:asciiTheme="minorEastAsia" w:eastAsiaTheme="minorEastAsia" w:hAnsiTheme="minorEastAsia" w:hint="eastAsia"/>
        </w:rPr>
        <w:t>市委委员、市委候补委员出席会议。不是市委委员、市委候补委员的市领导同志，有关方面负责同志，市第十一次党代会代表中的部分基层同志列席。</w:t>
      </w:r>
    </w:p>
    <w:p w:rsidR="005B7BFF" w:rsidRPr="005B7BFF" w:rsidRDefault="005B7BFF" w:rsidP="005B7BFF">
      <w:pPr>
        <w:widowControl/>
        <w:jc w:val="center"/>
        <w:rPr>
          <w:rFonts w:asciiTheme="minorEastAsia" w:hAnsiTheme="minorEastAsia" w:cs="Times New Roman"/>
          <w:kern w:val="0"/>
          <w:sz w:val="24"/>
          <w:szCs w:val="24"/>
        </w:rPr>
      </w:pPr>
      <w:r w:rsidRPr="005B7BFF">
        <w:rPr>
          <w:rFonts w:asciiTheme="minorEastAsia" w:hAnsiTheme="minorEastAsia"/>
          <w:sz w:val="24"/>
          <w:szCs w:val="24"/>
        </w:rPr>
        <w:lastRenderedPageBreak/>
        <w:br w:type="page"/>
      </w:r>
    </w:p>
    <w:p w:rsidR="005B7BFF" w:rsidRPr="005B7BFF" w:rsidRDefault="0058090F" w:rsidP="005B7BFF">
      <w:pPr>
        <w:pStyle w:val="a3"/>
        <w:widowControl/>
        <w:shd w:val="clear" w:color="auto" w:fill="FFFFFF"/>
        <w:spacing w:before="0" w:beforeAutospacing="0" w:after="0" w:afterAutospacing="0" w:line="440" w:lineRule="exact"/>
        <w:ind w:firstLineChars="200" w:firstLine="482"/>
        <w:jc w:val="both"/>
        <w:rPr>
          <w:rFonts w:asciiTheme="minorEastAsia" w:eastAsiaTheme="minorEastAsia" w:hAnsiTheme="minorEastAsia"/>
          <w:b/>
        </w:rPr>
      </w:pPr>
      <w:r>
        <w:rPr>
          <w:rFonts w:asciiTheme="minorEastAsia" w:eastAsiaTheme="minorEastAsia" w:hAnsiTheme="minorEastAsia" w:hint="eastAsia"/>
          <w:b/>
        </w:rPr>
        <w:lastRenderedPageBreak/>
        <w:t>(4)</w:t>
      </w:r>
      <w:r w:rsidR="005B7BFF" w:rsidRPr="005B7BFF">
        <w:rPr>
          <w:rFonts w:asciiTheme="minorEastAsia" w:eastAsiaTheme="minorEastAsia" w:hAnsiTheme="minorEastAsia" w:hint="eastAsia"/>
          <w:b/>
        </w:rPr>
        <w:t>市委十一届四次全会精神</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6日上午，中国共产党天津市第十一届委员会第四次全体会议召开。会议以习近平新时代中国特色社会主义思想为指导，深入学习贯彻党的十九大和十九届二中、三中全会精神，全面落实党中央关于深化党和国家机构改革各项部署，审议通过《天津市机构改革方案（送审稿）》，同意上报党中央审批；审议通过全会决议。</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会议由市委常委会主持。市委书记李鸿忠代表市委常委会就做好天津市机构改革工作讲话，并对《天津市机构改革方案（送审稿）》作说明。市委副书记、市长张国清，市人大常委会主任段春华出席会议。</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指出，深化党和国家机构改革，是以习近平同志为核心的党中央从党和国家事业发展全局高度作出的重大政治决策，是加强党的全面领导的重大举措，是推进国家治理体系和治理能力现代化的一场深刻变革。习近平总书记关于深化党和国家机构改革的重要论述，是习近平新时代中国特色社会主义思想的重要组成部分，是机构改革组织实施的指导思想和根本遵循，要切实抓好学习领会、贯彻落实，保证改革的正确方向，增强改革的科学性、系统性、实效性。</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强调，地方机构改革是深化党和国家机构改革的重要组成部分。要提高政治站位，从落实“两个坚决维护”的高度，提升对深化机构改革政治性原则性的认识；从巩固加强党的领导的高度，提升对深化机构改革全局性战略性的认识；从上层建筑只有适应经济基础才能更好地解放和发展生产力这一马克思主义基本原理的高度，提升对深化机构改革根本性长远性的认识；从建设“五个现代化天津”的高度，提升对深化机构改革现实性紧迫性的认识，切实把思想认识和行动统一到党中央的部署要求上来，不断增强推进机构改革的政治责任感和历史使命感。</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要求，要突出党对一切工作的领导这一政治主题，正确处理机构改革的政治目标和效率目标的关系，按照系统化原理，优化协同高效科学设置机构职能，全面贯彻“先立后破、不立不破”的组织实施总原则，严格执行机构改革的有关具体政策规定和要求，确保按时限高质量完成各项改革任务。</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强调，顺利完成我市机构改革工作，是党中央和习近平总书记交给我们的政治任务，是对我们的政治检验。要坚决践行“四个意识”“两个坚决维护”，自觉推进改革，讲政治、顾大局、守纪律、尽职责，做讲政治的知行合一者，坚定同以习近平同志为核心的党中央保持高度一致。以事业为上的精神境界推进改</w:t>
      </w:r>
      <w:r w:rsidRPr="005B7BFF">
        <w:rPr>
          <w:rFonts w:asciiTheme="minorEastAsia" w:eastAsiaTheme="minorEastAsia" w:hAnsiTheme="minorEastAsia" w:hint="eastAsia"/>
        </w:rPr>
        <w:lastRenderedPageBreak/>
        <w:t>革，勇于担当，争当改革的促进派、实干家。以攻城拔寨的革命精神推进改革，严格按照目标时限、任务要求和动作规范精准实施、坚决落实。以强有力的思想政治工作推进改革，教育引导广大干部正确对待岗位职务调整变化，自觉服从组织安排、接受组织考验，积极拥护改革、支持改革、投身改革，确保干部队伍思想不乱、工作不断、队伍不散、干劲不减。以严明的纪律保证推进改革，知敬畏、存戒惧、守底线，对违反纪律规定的，严肃追责问责。坚持“两不误、两促进”统筹推进改革，始终保持工作的连续性、稳定性，确保日常工作无缝对接、正常运转。</w:t>
      </w:r>
    </w:p>
    <w:p w:rsidR="005B7BFF" w:rsidRPr="005B7BFF" w:rsidRDefault="005B7BFF" w:rsidP="005B7BFF">
      <w:pPr>
        <w:pStyle w:val="a3"/>
        <w:widowControl/>
        <w:shd w:val="clear" w:color="auto" w:fill="FFFFFF"/>
        <w:spacing w:before="150" w:beforeAutospacing="0" w:after="150" w:afterAutospacing="0" w:line="440" w:lineRule="exact"/>
        <w:rPr>
          <w:rFonts w:asciiTheme="minorEastAsia" w:eastAsiaTheme="minorEastAsia" w:hAnsiTheme="minorEastAsia"/>
        </w:rPr>
      </w:pPr>
      <w:r w:rsidRPr="005B7BFF">
        <w:rPr>
          <w:rFonts w:asciiTheme="minorEastAsia" w:eastAsiaTheme="minorEastAsia" w:hAnsiTheme="minorEastAsia" w:hint="eastAsia"/>
        </w:rPr>
        <w:t>市委委员、市委候补委员出席会议，不是市委委员、候补委员的有关市领导和各区党政主要负责同志列席。</w:t>
      </w:r>
    </w:p>
    <w:p w:rsidR="0058090F" w:rsidRDefault="0058090F">
      <w:pPr>
        <w:widowControl/>
        <w:jc w:val="center"/>
        <w:rPr>
          <w:rFonts w:asciiTheme="minorEastAsia" w:hAnsiTheme="minorEastAsia" w:cs="Times New Roman"/>
          <w:b/>
          <w:kern w:val="0"/>
          <w:sz w:val="24"/>
          <w:szCs w:val="24"/>
        </w:rPr>
      </w:pPr>
      <w:r>
        <w:rPr>
          <w:rFonts w:asciiTheme="minorEastAsia" w:hAnsiTheme="minorEastAsia"/>
          <w:b/>
        </w:rPr>
        <w:br w:type="page"/>
      </w:r>
    </w:p>
    <w:p w:rsidR="005B7BFF" w:rsidRPr="005B7BFF" w:rsidRDefault="0058090F" w:rsidP="005B7BFF">
      <w:pPr>
        <w:pStyle w:val="a3"/>
        <w:widowControl/>
        <w:shd w:val="clear" w:color="auto" w:fill="FFFFFF"/>
        <w:spacing w:before="0" w:beforeAutospacing="0" w:after="0" w:afterAutospacing="0" w:line="440" w:lineRule="exact"/>
        <w:ind w:firstLineChars="200" w:firstLine="482"/>
        <w:jc w:val="both"/>
        <w:rPr>
          <w:rFonts w:asciiTheme="minorEastAsia" w:eastAsiaTheme="minorEastAsia" w:hAnsiTheme="minorEastAsia"/>
          <w:b/>
        </w:rPr>
      </w:pPr>
      <w:r>
        <w:rPr>
          <w:rFonts w:asciiTheme="minorEastAsia" w:eastAsiaTheme="minorEastAsia" w:hAnsiTheme="minorEastAsia" w:hint="eastAsia"/>
          <w:b/>
        </w:rPr>
        <w:lastRenderedPageBreak/>
        <w:t>(5)</w:t>
      </w:r>
      <w:r w:rsidR="005B7BFF" w:rsidRPr="005B7BFF">
        <w:rPr>
          <w:rFonts w:asciiTheme="minorEastAsia" w:eastAsiaTheme="minorEastAsia" w:hAnsiTheme="minorEastAsia" w:hint="eastAsia"/>
          <w:b/>
        </w:rPr>
        <w:t>市委十一届五次全会精神</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12月29日至30日上午，中国共产党天津市第十一届委员会第五次全体会议暨经济工作会议召开。全会以习近平新时代中国特色社会主义思想为指导，深入贯彻党的十九大和十九届二中、三中全会精神，全面落实中央经济工作会议部署，总结2018年工作，部署2019年任务。</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会议由市委常委会主持，市委书记李鸿忠作讲话，市委副书记、市长张国清就明年经济工作作部署。市人大常委会主任段春华、市政协主席盛茂林、市委副书记阴和俊出席。</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会议讨论了市委常委会工作报告，审议通过《中国共产党天津市第十一届委员会第五次全体会议决议》。</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在讲话中指出，2019年是新中国成立70周年，是全面建成小康社会关键之年，也是天津跨越负重前行、滚石上山的战略性调整阶段至关重要的一年。做好明年工作，要以习近平新时代中国特色社会主义思想为指引，深入贯彻党的十九大和十九届二中、三中全会精神，全面落实中央经济工作会议部署，以习近平总书记对天津工作提出的“三个着力”重要要求为元为纲，抢抓京津冀协同发展重大机遇，坚持稳中求进工作总基调，坚持新发展理念，坚持推动高质量发展，坚持以供给侧结构性改革为主线，坚持深化市场化改革、扩大高水平开放，继续打好“三大攻坚战”，统筹推进稳增长、促改革、调结构、惠民生、防风险工作，进一步稳就业、稳金融、稳外贸、稳外资、稳投资、稳预期，坚定信心，担当作为，扎实推进“五位一体”总体布局、“四个全面”战略布局在天津的实施，保持经济持续健康发展和社会大局稳定，为全面建成高质量小康社会收官打下决定性基础，以优异成绩庆祝中华人民共和国成立70周年。</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指出，做好2019年经济工作和全局工作，要切实把思想认识行动统一到以习近平同志为核心的党中央对经济形势的分析判断上来，坚定高质量发展的信心，深刻领会重要战略机遇的新内涵，保持推动高质量发展的战略定力。我们的信心和定力来自于有习近平总书记掌舵领航，有习近平新时代中国特色社会主义思想科学指引，有以习近平同志为核心的党中央坚强领导。新时代天津的新机遇，来自于顺应时代、转型升级，来自于优势叠加、集成发力，来自于解决高质量发展面临的困难和问题。我们要咬住高质量发展不动摇，勇于在危机中创造机遇、在困境中寻找出路，坚定不移地推动天津跨过历史关口，实现改造提升、浴火重生。</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lastRenderedPageBreak/>
        <w:t>李鸿忠强调，要贯彻落实“巩固、增强、提升、畅通”八字方针，深化供给侧结构性改革。一是深化市场化改革，坚持市场化理念，切实增强用市场办法解决问题的能力，善于在市场大潮中拼杀搏击；坚持市场化运作，充分发挥市场在资源配置中的决定性作用，以更大力度推进国企混合所有制改革，学会运用资本、基金等多种手段，按照市场经济的路径推动发展；坚持市场化导向，更多运用市场化、法治化手段推进“三去一降一补”。二是扩大优质增量，落实好支持民营企业的各项政策，以优质资源支持“强企”做大做强，充分利用社会资本、外部资源，尽快补齐农业发展、农村人居环境、公共服务、基础设施等方面短板。三是激发主体活力，以“一制三化”改革为抓手，进一步简政放权，强化事中事后监管，坚定不移减税降费，畅通金融服务，打造法治化、国际化的营商环境，充分激发市场活力和社会创造力。</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指出，振兴实体经济，是推动高质量发展的着力点。要促进制造业、服务业优化提升，以高端智能为方向，培育壮大先进制造业，加快建设全国先进制造研发基地，以智提质，发展智能科技产业，以新促兴，强化科技创新引领。以提质升级为目标，大力发展现代服务业，推动生产性服务业与先进制造业融合发展，促进生活性服务业精细化、便利化、品质化、品牌化、特色化发展，加快形成与现代化大都市地位相适应的服务经济体系。</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强调，要坚持以人民为中心，加强保障和改善民生，以百姓心为心，将心比心，坚持民生优先、群众优先，守住兜牢民生底线，保持就业稳定，完善社会保障，加大困难群众、弱势群体帮扶力度，切实加强安全生产，强化社会治理，维护社会大局稳定。优化公共服务，着力解决养老、育幼等群众反映强烈的突出问题。打造绿色环境，打好污染防治攻坚战，抓好湿地保护修复，建设好绿色生态屏障，进一步提升城市生态宜居水平。</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强调，党的集中统一领导是做好经济工作的根本保证。要从树牢“四个意识”、坚决做到“两个维护”的高度，不折不扣地贯彻党中央的决策部署，做到令行禁止、步调一致。各级党委要发挥把方向、管大局、保落实作用，完善党领导经济社会发展工作体制机制，练就过硬本领，提高精神动能。要发扬斗争精神、奋斗精神、担当精神，在关键时刻、紧要关头，担难担险，把“马上就办”作为工作准则，努力提高解决实际问题的能力。</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李鸿忠强调，一分部署，九分落实，把全会各项部署要求真正落到实处，最根本的保证是要深入推进全面从严治党。要从党的政治建设入手，狠抓中央巡视</w:t>
      </w:r>
      <w:r w:rsidRPr="005B7BFF">
        <w:rPr>
          <w:rFonts w:asciiTheme="minorEastAsia" w:eastAsiaTheme="minorEastAsia" w:hAnsiTheme="minorEastAsia" w:hint="eastAsia"/>
        </w:rPr>
        <w:lastRenderedPageBreak/>
        <w:t>“回头看”反馈意见整改落实，彻底铲除圈子文化、码头文化、好人主义滋生的土壤，加强政治文化建设，推进政治生态修复向深度掘进；以自我革命的精神，革除宿弊，坚决破除固有僵化的思维理念，以政治纪律和政治规矩为保证，确保改革举措落地落实；持之以恒反腐肃贪，聚焦重点领域和突出问题，力度决不减弱、零容忍态度决不改变；驰而不息整治“四风”特别是形式主义官僚主义问题，认真落实中央八项规定精神，严格遵守廉洁自律规定；各级主要负责同志要勇于担当作为，从“上”开始升温，层层加压，解决“上热中温下冷”问题，推动政策落到实处。各区各部门各单位要紧盯全年开局，抓好经济运行调节，关心群众生活，切实维护安全稳定，以经济社会发展的优异成绩迎接中华人民共和国成立70周年。</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张国清强调，一年来，全市经济运行逐季好转，经济结构进一步优化、京津冀协同发展向纵深推进、“三大攻坚战”开局良好、改革开放释放新活力、群众生活水平不断提高，高质量发展的态势正在形成。做好明年经济工作，我们要保持战略定力，进一步坚定信心，深入贯彻落实党中央决策部署，按照市委工作要求，在“巩固、增强、提升、畅通”上下功夫，全面深化供给侧结构性改革，更加注重质量效益、注重制度创新、注重利用外部资源、注重强化战略思维、注重营造营商环境。要全力落实京津冀协同发展重大国家战略，加快推进制造业存量升级增量转型，着力扩大有效投资和消费需求，全力打好“三大攻坚战”，大力实施乡村振兴战略，持续深化经济体制改革，积极推进更高水平对外开放，加强保障和改善民生。各级各部门要早谋划、早安排、早动手，强化项目组织推动、抓紧争取政策支持、加大经济运行服务和保障力度，确保一季度实现高起步、开门红。</w:t>
      </w:r>
    </w:p>
    <w:p w:rsidR="005B7BFF" w:rsidRPr="005B7BFF" w:rsidRDefault="005B7BFF" w:rsidP="005B7BFF">
      <w:pPr>
        <w:pStyle w:val="a3"/>
        <w:widowControl/>
        <w:shd w:val="clear" w:color="auto" w:fill="FFFFFF"/>
        <w:spacing w:before="0" w:beforeAutospacing="0" w:after="0" w:afterAutospacing="0" w:line="440" w:lineRule="exact"/>
        <w:ind w:firstLineChars="200" w:firstLine="480"/>
        <w:jc w:val="both"/>
        <w:rPr>
          <w:rFonts w:asciiTheme="minorEastAsia" w:eastAsiaTheme="minorEastAsia" w:hAnsiTheme="minorEastAsia"/>
        </w:rPr>
      </w:pPr>
      <w:r w:rsidRPr="005B7BFF">
        <w:rPr>
          <w:rFonts w:asciiTheme="minorEastAsia" w:eastAsiaTheme="minorEastAsia" w:hAnsiTheme="minorEastAsia" w:hint="eastAsia"/>
        </w:rPr>
        <w:t>全会按照党章和《中国共产党地方委员会工作条例》的规定，决定批准调离天津工作的曲孝丽、孙大海、孙志杰、何树山、赵海山、阎庆民同志辞去市委委员职务。</w:t>
      </w:r>
    </w:p>
    <w:p w:rsidR="005B7BFF" w:rsidRPr="005B7BFF" w:rsidRDefault="005B7BFF" w:rsidP="005B7BFF">
      <w:pPr>
        <w:widowControl/>
        <w:ind w:firstLine="0"/>
        <w:rPr>
          <w:rFonts w:asciiTheme="minorEastAsia" w:hAnsiTheme="minorEastAsia" w:cs="Times New Roman"/>
          <w:kern w:val="0"/>
          <w:sz w:val="24"/>
          <w:szCs w:val="24"/>
        </w:rPr>
      </w:pPr>
      <w:r w:rsidRPr="005B7BFF">
        <w:rPr>
          <w:rFonts w:asciiTheme="minorEastAsia" w:hAnsiTheme="minorEastAsia" w:hint="eastAsia"/>
          <w:sz w:val="24"/>
          <w:szCs w:val="24"/>
        </w:rPr>
        <w:t>市委委员、市委候补委员出席会议。不是市委委员、市委候补委员的市领导同志，有关方面负责同志，各区党政主要负责同志，市第十一次党代会代表中部分基层同志列席。</w:t>
      </w:r>
    </w:p>
    <w:p w:rsidR="005B7BFF" w:rsidRPr="005B7BFF" w:rsidRDefault="005B7BFF" w:rsidP="005B7BFF">
      <w:pPr>
        <w:rPr>
          <w:rFonts w:asciiTheme="minorEastAsia" w:hAnsiTheme="minorEastAsia"/>
          <w:sz w:val="24"/>
          <w:szCs w:val="24"/>
        </w:rPr>
      </w:pPr>
    </w:p>
    <w:sectPr w:rsidR="005B7BFF" w:rsidRPr="005B7BFF" w:rsidSect="00A4286B">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D0B" w:rsidRDefault="001F0D0B" w:rsidP="005B7BFF">
      <w:pPr>
        <w:spacing w:line="240" w:lineRule="auto"/>
      </w:pPr>
      <w:r>
        <w:separator/>
      </w:r>
    </w:p>
  </w:endnote>
  <w:endnote w:type="continuationSeparator" w:id="1">
    <w:p w:rsidR="001F0D0B" w:rsidRDefault="001F0D0B" w:rsidP="005B7BF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68264"/>
      <w:docPartObj>
        <w:docPartGallery w:val="Page Numbers (Bottom of Page)"/>
        <w:docPartUnique/>
      </w:docPartObj>
    </w:sdtPr>
    <w:sdtContent>
      <w:p w:rsidR="005B7BFF" w:rsidRDefault="00647FF1">
        <w:pPr>
          <w:pStyle w:val="a6"/>
          <w:jc w:val="center"/>
        </w:pPr>
        <w:fldSimple w:instr=" PAGE   \* MERGEFORMAT ">
          <w:r w:rsidR="00596DDF" w:rsidRPr="00596DDF">
            <w:rPr>
              <w:noProof/>
              <w:lang w:val="zh-CN"/>
            </w:rPr>
            <w:t>1</w:t>
          </w:r>
        </w:fldSimple>
      </w:p>
    </w:sdtContent>
  </w:sdt>
  <w:p w:rsidR="005B7BFF" w:rsidRDefault="005B7BF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D0B" w:rsidRDefault="001F0D0B" w:rsidP="005B7BFF">
      <w:pPr>
        <w:spacing w:line="240" w:lineRule="auto"/>
      </w:pPr>
      <w:r>
        <w:separator/>
      </w:r>
    </w:p>
  </w:footnote>
  <w:footnote w:type="continuationSeparator" w:id="1">
    <w:p w:rsidR="001F0D0B" w:rsidRDefault="001F0D0B" w:rsidP="005B7BFF">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7BFF"/>
    <w:rsid w:val="00004D2D"/>
    <w:rsid w:val="0000678E"/>
    <w:rsid w:val="00012069"/>
    <w:rsid w:val="00013FE5"/>
    <w:rsid w:val="000143B5"/>
    <w:rsid w:val="0001589F"/>
    <w:rsid w:val="00016C15"/>
    <w:rsid w:val="00020076"/>
    <w:rsid w:val="0002094D"/>
    <w:rsid w:val="00024649"/>
    <w:rsid w:val="000262C6"/>
    <w:rsid w:val="00030271"/>
    <w:rsid w:val="00034920"/>
    <w:rsid w:val="00035499"/>
    <w:rsid w:val="00036E71"/>
    <w:rsid w:val="0003758A"/>
    <w:rsid w:val="000379E4"/>
    <w:rsid w:val="000418A2"/>
    <w:rsid w:val="00044B0B"/>
    <w:rsid w:val="000522FB"/>
    <w:rsid w:val="00052856"/>
    <w:rsid w:val="00054D92"/>
    <w:rsid w:val="00055B02"/>
    <w:rsid w:val="000642D9"/>
    <w:rsid w:val="00064DA8"/>
    <w:rsid w:val="000656FE"/>
    <w:rsid w:val="000660F0"/>
    <w:rsid w:val="0007227A"/>
    <w:rsid w:val="0007236F"/>
    <w:rsid w:val="0007407A"/>
    <w:rsid w:val="000749AE"/>
    <w:rsid w:val="00075241"/>
    <w:rsid w:val="00077DA2"/>
    <w:rsid w:val="00077DC5"/>
    <w:rsid w:val="0008171C"/>
    <w:rsid w:val="000829D4"/>
    <w:rsid w:val="00086B51"/>
    <w:rsid w:val="00087839"/>
    <w:rsid w:val="00087858"/>
    <w:rsid w:val="0009061C"/>
    <w:rsid w:val="00094D41"/>
    <w:rsid w:val="00096827"/>
    <w:rsid w:val="00097B71"/>
    <w:rsid w:val="000A651F"/>
    <w:rsid w:val="000B53A5"/>
    <w:rsid w:val="000B53E3"/>
    <w:rsid w:val="000B6EF5"/>
    <w:rsid w:val="000C2FC9"/>
    <w:rsid w:val="000C62EA"/>
    <w:rsid w:val="000C744C"/>
    <w:rsid w:val="000D4DA0"/>
    <w:rsid w:val="000D5120"/>
    <w:rsid w:val="000D5DB4"/>
    <w:rsid w:val="000D6E21"/>
    <w:rsid w:val="000E2181"/>
    <w:rsid w:val="000E32AF"/>
    <w:rsid w:val="000E3558"/>
    <w:rsid w:val="000E3911"/>
    <w:rsid w:val="000E3D10"/>
    <w:rsid w:val="000E568D"/>
    <w:rsid w:val="000E63C0"/>
    <w:rsid w:val="000E655B"/>
    <w:rsid w:val="000F22EA"/>
    <w:rsid w:val="000F2452"/>
    <w:rsid w:val="000F7619"/>
    <w:rsid w:val="00100693"/>
    <w:rsid w:val="00100CD9"/>
    <w:rsid w:val="00101177"/>
    <w:rsid w:val="001012D1"/>
    <w:rsid w:val="0010131A"/>
    <w:rsid w:val="00107EBB"/>
    <w:rsid w:val="00112648"/>
    <w:rsid w:val="00114C2B"/>
    <w:rsid w:val="00114F99"/>
    <w:rsid w:val="00115783"/>
    <w:rsid w:val="001165B7"/>
    <w:rsid w:val="00117544"/>
    <w:rsid w:val="00123EBF"/>
    <w:rsid w:val="0012430D"/>
    <w:rsid w:val="00124CF9"/>
    <w:rsid w:val="00125966"/>
    <w:rsid w:val="00126844"/>
    <w:rsid w:val="00127749"/>
    <w:rsid w:val="00127A42"/>
    <w:rsid w:val="00127F62"/>
    <w:rsid w:val="0013235F"/>
    <w:rsid w:val="001378D8"/>
    <w:rsid w:val="00137997"/>
    <w:rsid w:val="00144EB2"/>
    <w:rsid w:val="00145A0A"/>
    <w:rsid w:val="00145D84"/>
    <w:rsid w:val="00154906"/>
    <w:rsid w:val="001556EB"/>
    <w:rsid w:val="00156854"/>
    <w:rsid w:val="00157633"/>
    <w:rsid w:val="001606F6"/>
    <w:rsid w:val="00161418"/>
    <w:rsid w:val="0016187D"/>
    <w:rsid w:val="001640BF"/>
    <w:rsid w:val="001660F7"/>
    <w:rsid w:val="001749CB"/>
    <w:rsid w:val="001757D6"/>
    <w:rsid w:val="00176F59"/>
    <w:rsid w:val="00181A85"/>
    <w:rsid w:val="0018236B"/>
    <w:rsid w:val="0018415C"/>
    <w:rsid w:val="00184EA8"/>
    <w:rsid w:val="00187808"/>
    <w:rsid w:val="00187D55"/>
    <w:rsid w:val="00190B3C"/>
    <w:rsid w:val="0019171F"/>
    <w:rsid w:val="00192ECA"/>
    <w:rsid w:val="0019485D"/>
    <w:rsid w:val="001964FD"/>
    <w:rsid w:val="00196BBF"/>
    <w:rsid w:val="001A2AB6"/>
    <w:rsid w:val="001A3A68"/>
    <w:rsid w:val="001A5194"/>
    <w:rsid w:val="001A5D44"/>
    <w:rsid w:val="001B1057"/>
    <w:rsid w:val="001B3890"/>
    <w:rsid w:val="001B40DF"/>
    <w:rsid w:val="001B54E2"/>
    <w:rsid w:val="001C0A97"/>
    <w:rsid w:val="001C54B9"/>
    <w:rsid w:val="001C5BB2"/>
    <w:rsid w:val="001C6B15"/>
    <w:rsid w:val="001C7E40"/>
    <w:rsid w:val="001D40CA"/>
    <w:rsid w:val="001D7A14"/>
    <w:rsid w:val="001E10B2"/>
    <w:rsid w:val="001E49BE"/>
    <w:rsid w:val="001E77B3"/>
    <w:rsid w:val="001F09A2"/>
    <w:rsid w:val="001F0D0B"/>
    <w:rsid w:val="001F1997"/>
    <w:rsid w:val="001F326F"/>
    <w:rsid w:val="001F4784"/>
    <w:rsid w:val="001F51E9"/>
    <w:rsid w:val="001F5C1D"/>
    <w:rsid w:val="001F7616"/>
    <w:rsid w:val="00203A24"/>
    <w:rsid w:val="0020458E"/>
    <w:rsid w:val="002049CC"/>
    <w:rsid w:val="00204B4B"/>
    <w:rsid w:val="00206042"/>
    <w:rsid w:val="002063B7"/>
    <w:rsid w:val="00206B7F"/>
    <w:rsid w:val="00206F0D"/>
    <w:rsid w:val="00207B16"/>
    <w:rsid w:val="00210500"/>
    <w:rsid w:val="00211379"/>
    <w:rsid w:val="00212C3B"/>
    <w:rsid w:val="002137A2"/>
    <w:rsid w:val="002139DF"/>
    <w:rsid w:val="00215AEB"/>
    <w:rsid w:val="002160FA"/>
    <w:rsid w:val="002163B6"/>
    <w:rsid w:val="002174E3"/>
    <w:rsid w:val="00222A8A"/>
    <w:rsid w:val="00223A2B"/>
    <w:rsid w:val="002258DE"/>
    <w:rsid w:val="00226F5D"/>
    <w:rsid w:val="002406F5"/>
    <w:rsid w:val="00243404"/>
    <w:rsid w:val="00243C25"/>
    <w:rsid w:val="00244D07"/>
    <w:rsid w:val="00250B2B"/>
    <w:rsid w:val="00250C54"/>
    <w:rsid w:val="00251B37"/>
    <w:rsid w:val="00251FC7"/>
    <w:rsid w:val="00254186"/>
    <w:rsid w:val="0025645A"/>
    <w:rsid w:val="00256D2B"/>
    <w:rsid w:val="00262712"/>
    <w:rsid w:val="00263BCE"/>
    <w:rsid w:val="002717FE"/>
    <w:rsid w:val="002721D4"/>
    <w:rsid w:val="00275BE1"/>
    <w:rsid w:val="00280308"/>
    <w:rsid w:val="002845F1"/>
    <w:rsid w:val="0028496A"/>
    <w:rsid w:val="00285DBC"/>
    <w:rsid w:val="00286634"/>
    <w:rsid w:val="00286C06"/>
    <w:rsid w:val="00287663"/>
    <w:rsid w:val="0028788E"/>
    <w:rsid w:val="00292EB5"/>
    <w:rsid w:val="00292FDC"/>
    <w:rsid w:val="0029481B"/>
    <w:rsid w:val="002957B8"/>
    <w:rsid w:val="00295976"/>
    <w:rsid w:val="002976D3"/>
    <w:rsid w:val="002A120B"/>
    <w:rsid w:val="002A25C2"/>
    <w:rsid w:val="002A66E8"/>
    <w:rsid w:val="002A66EF"/>
    <w:rsid w:val="002B1555"/>
    <w:rsid w:val="002B3C42"/>
    <w:rsid w:val="002B62FD"/>
    <w:rsid w:val="002C01B6"/>
    <w:rsid w:val="002C5185"/>
    <w:rsid w:val="002D0A82"/>
    <w:rsid w:val="002D0BAB"/>
    <w:rsid w:val="002D4428"/>
    <w:rsid w:val="002D4B3A"/>
    <w:rsid w:val="002D5093"/>
    <w:rsid w:val="002D6036"/>
    <w:rsid w:val="002D72C4"/>
    <w:rsid w:val="002E333A"/>
    <w:rsid w:val="002E6F86"/>
    <w:rsid w:val="002F3E06"/>
    <w:rsid w:val="002F43B4"/>
    <w:rsid w:val="002F45F4"/>
    <w:rsid w:val="002F4A94"/>
    <w:rsid w:val="00300C41"/>
    <w:rsid w:val="003025AD"/>
    <w:rsid w:val="00303109"/>
    <w:rsid w:val="00306163"/>
    <w:rsid w:val="003115A9"/>
    <w:rsid w:val="00311867"/>
    <w:rsid w:val="003135A4"/>
    <w:rsid w:val="00313DDC"/>
    <w:rsid w:val="003166D8"/>
    <w:rsid w:val="003176FA"/>
    <w:rsid w:val="00322536"/>
    <w:rsid w:val="00323A66"/>
    <w:rsid w:val="003248FD"/>
    <w:rsid w:val="003315DA"/>
    <w:rsid w:val="00332742"/>
    <w:rsid w:val="00332847"/>
    <w:rsid w:val="00334DE5"/>
    <w:rsid w:val="003353FE"/>
    <w:rsid w:val="003355BB"/>
    <w:rsid w:val="00335735"/>
    <w:rsid w:val="0033669F"/>
    <w:rsid w:val="00345091"/>
    <w:rsid w:val="0035038A"/>
    <w:rsid w:val="00350D58"/>
    <w:rsid w:val="00353156"/>
    <w:rsid w:val="00355366"/>
    <w:rsid w:val="00355A32"/>
    <w:rsid w:val="003614D4"/>
    <w:rsid w:val="003622A1"/>
    <w:rsid w:val="00365127"/>
    <w:rsid w:val="0036530E"/>
    <w:rsid w:val="0036678C"/>
    <w:rsid w:val="00366DE3"/>
    <w:rsid w:val="00370FE0"/>
    <w:rsid w:val="00373942"/>
    <w:rsid w:val="00380A1E"/>
    <w:rsid w:val="00383E6C"/>
    <w:rsid w:val="00387EF2"/>
    <w:rsid w:val="003904DA"/>
    <w:rsid w:val="00390DA5"/>
    <w:rsid w:val="00390E41"/>
    <w:rsid w:val="00397C5A"/>
    <w:rsid w:val="00397F74"/>
    <w:rsid w:val="003A1429"/>
    <w:rsid w:val="003A29B4"/>
    <w:rsid w:val="003A31D7"/>
    <w:rsid w:val="003B0862"/>
    <w:rsid w:val="003B0E1F"/>
    <w:rsid w:val="003C1A86"/>
    <w:rsid w:val="003C2162"/>
    <w:rsid w:val="003C21EF"/>
    <w:rsid w:val="003C2667"/>
    <w:rsid w:val="003C2964"/>
    <w:rsid w:val="003C40BA"/>
    <w:rsid w:val="003C4754"/>
    <w:rsid w:val="003C65DC"/>
    <w:rsid w:val="003C6C1B"/>
    <w:rsid w:val="003D2466"/>
    <w:rsid w:val="003D400F"/>
    <w:rsid w:val="003E032C"/>
    <w:rsid w:val="003E07D6"/>
    <w:rsid w:val="003E4273"/>
    <w:rsid w:val="003E428E"/>
    <w:rsid w:val="003E5DC3"/>
    <w:rsid w:val="003E7072"/>
    <w:rsid w:val="003E7525"/>
    <w:rsid w:val="003F20F4"/>
    <w:rsid w:val="00400C4A"/>
    <w:rsid w:val="0040257F"/>
    <w:rsid w:val="00404ECE"/>
    <w:rsid w:val="00406AA4"/>
    <w:rsid w:val="00407C7C"/>
    <w:rsid w:val="004133D7"/>
    <w:rsid w:val="00414493"/>
    <w:rsid w:val="00415886"/>
    <w:rsid w:val="0041599A"/>
    <w:rsid w:val="00416618"/>
    <w:rsid w:val="00422F45"/>
    <w:rsid w:val="00426784"/>
    <w:rsid w:val="00432B98"/>
    <w:rsid w:val="0043427C"/>
    <w:rsid w:val="0043429D"/>
    <w:rsid w:val="00435DB5"/>
    <w:rsid w:val="004375D0"/>
    <w:rsid w:val="004378DF"/>
    <w:rsid w:val="00442431"/>
    <w:rsid w:val="00442B64"/>
    <w:rsid w:val="00443902"/>
    <w:rsid w:val="00444F1C"/>
    <w:rsid w:val="00447AC4"/>
    <w:rsid w:val="00450C84"/>
    <w:rsid w:val="0045252D"/>
    <w:rsid w:val="00457380"/>
    <w:rsid w:val="00457432"/>
    <w:rsid w:val="00457909"/>
    <w:rsid w:val="00461E16"/>
    <w:rsid w:val="00462F6E"/>
    <w:rsid w:val="004635FA"/>
    <w:rsid w:val="004636A3"/>
    <w:rsid w:val="00463FB0"/>
    <w:rsid w:val="0047124B"/>
    <w:rsid w:val="004778F8"/>
    <w:rsid w:val="00480DA0"/>
    <w:rsid w:val="00480E98"/>
    <w:rsid w:val="00483074"/>
    <w:rsid w:val="0048409D"/>
    <w:rsid w:val="0048445A"/>
    <w:rsid w:val="0048515F"/>
    <w:rsid w:val="00485C34"/>
    <w:rsid w:val="004870AB"/>
    <w:rsid w:val="004901E1"/>
    <w:rsid w:val="00490D8E"/>
    <w:rsid w:val="004A0E8D"/>
    <w:rsid w:val="004A137C"/>
    <w:rsid w:val="004A44D1"/>
    <w:rsid w:val="004A5356"/>
    <w:rsid w:val="004A6FD7"/>
    <w:rsid w:val="004B4C61"/>
    <w:rsid w:val="004B6FE8"/>
    <w:rsid w:val="004C1369"/>
    <w:rsid w:val="004C24EF"/>
    <w:rsid w:val="004C3718"/>
    <w:rsid w:val="004C4CF7"/>
    <w:rsid w:val="004C5915"/>
    <w:rsid w:val="004C76CB"/>
    <w:rsid w:val="004D1C17"/>
    <w:rsid w:val="004D1E2F"/>
    <w:rsid w:val="004D27F9"/>
    <w:rsid w:val="004D4501"/>
    <w:rsid w:val="004D5099"/>
    <w:rsid w:val="004D54F8"/>
    <w:rsid w:val="004D5795"/>
    <w:rsid w:val="004E1EB6"/>
    <w:rsid w:val="004E28CC"/>
    <w:rsid w:val="004E294B"/>
    <w:rsid w:val="004E2FE1"/>
    <w:rsid w:val="004E332E"/>
    <w:rsid w:val="004E3557"/>
    <w:rsid w:val="004E3753"/>
    <w:rsid w:val="004E490B"/>
    <w:rsid w:val="004E4E03"/>
    <w:rsid w:val="004E60AB"/>
    <w:rsid w:val="004E6C54"/>
    <w:rsid w:val="004E7B63"/>
    <w:rsid w:val="004F0B45"/>
    <w:rsid w:val="0050034C"/>
    <w:rsid w:val="005010DD"/>
    <w:rsid w:val="005043FC"/>
    <w:rsid w:val="00507AEE"/>
    <w:rsid w:val="0051037B"/>
    <w:rsid w:val="005148BB"/>
    <w:rsid w:val="00515426"/>
    <w:rsid w:val="00522E86"/>
    <w:rsid w:val="00526D1C"/>
    <w:rsid w:val="00527BB0"/>
    <w:rsid w:val="0053009D"/>
    <w:rsid w:val="005307E6"/>
    <w:rsid w:val="00530FFA"/>
    <w:rsid w:val="0053162B"/>
    <w:rsid w:val="00531B80"/>
    <w:rsid w:val="00535497"/>
    <w:rsid w:val="00536A87"/>
    <w:rsid w:val="005417E2"/>
    <w:rsid w:val="00541E2D"/>
    <w:rsid w:val="00545DAA"/>
    <w:rsid w:val="00546D6E"/>
    <w:rsid w:val="00552136"/>
    <w:rsid w:val="00552969"/>
    <w:rsid w:val="0055375E"/>
    <w:rsid w:val="005540F4"/>
    <w:rsid w:val="005638F6"/>
    <w:rsid w:val="005642BB"/>
    <w:rsid w:val="005740CD"/>
    <w:rsid w:val="00574B2B"/>
    <w:rsid w:val="005754DD"/>
    <w:rsid w:val="005768F4"/>
    <w:rsid w:val="005800D2"/>
    <w:rsid w:val="0058090F"/>
    <w:rsid w:val="00580ED3"/>
    <w:rsid w:val="00582813"/>
    <w:rsid w:val="00583D34"/>
    <w:rsid w:val="005841CB"/>
    <w:rsid w:val="00586EC7"/>
    <w:rsid w:val="0059063B"/>
    <w:rsid w:val="00590B70"/>
    <w:rsid w:val="005937BC"/>
    <w:rsid w:val="00593F55"/>
    <w:rsid w:val="00593F73"/>
    <w:rsid w:val="005944A7"/>
    <w:rsid w:val="005957E5"/>
    <w:rsid w:val="00596DDF"/>
    <w:rsid w:val="005A0019"/>
    <w:rsid w:val="005A04C9"/>
    <w:rsid w:val="005A10FE"/>
    <w:rsid w:val="005A58B7"/>
    <w:rsid w:val="005A5AFE"/>
    <w:rsid w:val="005B2E2C"/>
    <w:rsid w:val="005B6A6B"/>
    <w:rsid w:val="005B7BFF"/>
    <w:rsid w:val="005C1A4A"/>
    <w:rsid w:val="005C44F7"/>
    <w:rsid w:val="005C6298"/>
    <w:rsid w:val="005D393B"/>
    <w:rsid w:val="005D5DC9"/>
    <w:rsid w:val="005D63AC"/>
    <w:rsid w:val="005D694F"/>
    <w:rsid w:val="005D7899"/>
    <w:rsid w:val="005E26BF"/>
    <w:rsid w:val="005E6268"/>
    <w:rsid w:val="005E7324"/>
    <w:rsid w:val="005E75A1"/>
    <w:rsid w:val="005F08BB"/>
    <w:rsid w:val="005F1D76"/>
    <w:rsid w:val="005F55CD"/>
    <w:rsid w:val="005F7A17"/>
    <w:rsid w:val="00600312"/>
    <w:rsid w:val="00601739"/>
    <w:rsid w:val="0060274D"/>
    <w:rsid w:val="0060292A"/>
    <w:rsid w:val="006044FC"/>
    <w:rsid w:val="00604633"/>
    <w:rsid w:val="006066A0"/>
    <w:rsid w:val="00606A63"/>
    <w:rsid w:val="00607E97"/>
    <w:rsid w:val="00607EAA"/>
    <w:rsid w:val="00610FAF"/>
    <w:rsid w:val="0061286F"/>
    <w:rsid w:val="00612D0E"/>
    <w:rsid w:val="00613269"/>
    <w:rsid w:val="0061748D"/>
    <w:rsid w:val="00617FA5"/>
    <w:rsid w:val="006208CC"/>
    <w:rsid w:val="006212CA"/>
    <w:rsid w:val="006227C1"/>
    <w:rsid w:val="006235C8"/>
    <w:rsid w:val="00624C70"/>
    <w:rsid w:val="0062519E"/>
    <w:rsid w:val="00626CF7"/>
    <w:rsid w:val="00636501"/>
    <w:rsid w:val="0064212E"/>
    <w:rsid w:val="00644F28"/>
    <w:rsid w:val="00646ED0"/>
    <w:rsid w:val="00647FF1"/>
    <w:rsid w:val="0065072A"/>
    <w:rsid w:val="0065225B"/>
    <w:rsid w:val="00652A91"/>
    <w:rsid w:val="00653793"/>
    <w:rsid w:val="006566A3"/>
    <w:rsid w:val="00656BD9"/>
    <w:rsid w:val="00657F30"/>
    <w:rsid w:val="00661FEB"/>
    <w:rsid w:val="006639A0"/>
    <w:rsid w:val="00663A7C"/>
    <w:rsid w:val="0066457E"/>
    <w:rsid w:val="00665DAF"/>
    <w:rsid w:val="006664DE"/>
    <w:rsid w:val="00666C47"/>
    <w:rsid w:val="00673A07"/>
    <w:rsid w:val="00673E53"/>
    <w:rsid w:val="006760B8"/>
    <w:rsid w:val="006764C2"/>
    <w:rsid w:val="00677088"/>
    <w:rsid w:val="00680EFA"/>
    <w:rsid w:val="00681202"/>
    <w:rsid w:val="00682906"/>
    <w:rsid w:val="00683FBA"/>
    <w:rsid w:val="00692E99"/>
    <w:rsid w:val="006952F7"/>
    <w:rsid w:val="006A45B8"/>
    <w:rsid w:val="006A4835"/>
    <w:rsid w:val="006B1501"/>
    <w:rsid w:val="006B5845"/>
    <w:rsid w:val="006C31F5"/>
    <w:rsid w:val="006D0749"/>
    <w:rsid w:val="006D10F2"/>
    <w:rsid w:val="006D165E"/>
    <w:rsid w:val="006D1762"/>
    <w:rsid w:val="006D278A"/>
    <w:rsid w:val="006D3EE0"/>
    <w:rsid w:val="006D520B"/>
    <w:rsid w:val="006D5265"/>
    <w:rsid w:val="006D7AB1"/>
    <w:rsid w:val="006E0131"/>
    <w:rsid w:val="006E1934"/>
    <w:rsid w:val="006E296F"/>
    <w:rsid w:val="006E3763"/>
    <w:rsid w:val="006E60F9"/>
    <w:rsid w:val="006F12A9"/>
    <w:rsid w:val="006F1465"/>
    <w:rsid w:val="006F2353"/>
    <w:rsid w:val="006F2E78"/>
    <w:rsid w:val="006F4F7E"/>
    <w:rsid w:val="006F4FAF"/>
    <w:rsid w:val="006F5C30"/>
    <w:rsid w:val="006F7131"/>
    <w:rsid w:val="00700461"/>
    <w:rsid w:val="007034A8"/>
    <w:rsid w:val="0070733F"/>
    <w:rsid w:val="00715745"/>
    <w:rsid w:val="00721929"/>
    <w:rsid w:val="00723105"/>
    <w:rsid w:val="0072356A"/>
    <w:rsid w:val="00726A32"/>
    <w:rsid w:val="00730358"/>
    <w:rsid w:val="00730571"/>
    <w:rsid w:val="0073073F"/>
    <w:rsid w:val="00732004"/>
    <w:rsid w:val="0073583C"/>
    <w:rsid w:val="00740262"/>
    <w:rsid w:val="00740F4E"/>
    <w:rsid w:val="00746DB9"/>
    <w:rsid w:val="00753123"/>
    <w:rsid w:val="00756150"/>
    <w:rsid w:val="00760412"/>
    <w:rsid w:val="0076153A"/>
    <w:rsid w:val="007626B7"/>
    <w:rsid w:val="0076363B"/>
    <w:rsid w:val="00770384"/>
    <w:rsid w:val="007727D1"/>
    <w:rsid w:val="007755F2"/>
    <w:rsid w:val="007760A7"/>
    <w:rsid w:val="00776AA2"/>
    <w:rsid w:val="00776F32"/>
    <w:rsid w:val="00780309"/>
    <w:rsid w:val="00780C3F"/>
    <w:rsid w:val="00781ED3"/>
    <w:rsid w:val="0078370E"/>
    <w:rsid w:val="00785CC3"/>
    <w:rsid w:val="00786160"/>
    <w:rsid w:val="007873B3"/>
    <w:rsid w:val="00791035"/>
    <w:rsid w:val="00793FBC"/>
    <w:rsid w:val="00795392"/>
    <w:rsid w:val="007A0669"/>
    <w:rsid w:val="007A06C5"/>
    <w:rsid w:val="007A0DBE"/>
    <w:rsid w:val="007A627D"/>
    <w:rsid w:val="007A66AE"/>
    <w:rsid w:val="007A6700"/>
    <w:rsid w:val="007A69ED"/>
    <w:rsid w:val="007A6D31"/>
    <w:rsid w:val="007A7E51"/>
    <w:rsid w:val="007B0DD6"/>
    <w:rsid w:val="007B1699"/>
    <w:rsid w:val="007B2DA9"/>
    <w:rsid w:val="007B317D"/>
    <w:rsid w:val="007B4190"/>
    <w:rsid w:val="007B526F"/>
    <w:rsid w:val="007B5FF6"/>
    <w:rsid w:val="007C0045"/>
    <w:rsid w:val="007C38E3"/>
    <w:rsid w:val="007C3C04"/>
    <w:rsid w:val="007C5F21"/>
    <w:rsid w:val="007C7ADA"/>
    <w:rsid w:val="007D6C1E"/>
    <w:rsid w:val="007D7C15"/>
    <w:rsid w:val="007E0980"/>
    <w:rsid w:val="007E1874"/>
    <w:rsid w:val="007E20EB"/>
    <w:rsid w:val="007E5675"/>
    <w:rsid w:val="007F173E"/>
    <w:rsid w:val="007F1740"/>
    <w:rsid w:val="007F5CDA"/>
    <w:rsid w:val="008063BE"/>
    <w:rsid w:val="00811681"/>
    <w:rsid w:val="0081566D"/>
    <w:rsid w:val="00815B78"/>
    <w:rsid w:val="00820D16"/>
    <w:rsid w:val="0082100E"/>
    <w:rsid w:val="0082158D"/>
    <w:rsid w:val="00821638"/>
    <w:rsid w:val="00822E2D"/>
    <w:rsid w:val="008233D8"/>
    <w:rsid w:val="008244C7"/>
    <w:rsid w:val="0082517B"/>
    <w:rsid w:val="008252A5"/>
    <w:rsid w:val="008278A1"/>
    <w:rsid w:val="0083113C"/>
    <w:rsid w:val="00832E55"/>
    <w:rsid w:val="0083327C"/>
    <w:rsid w:val="00843FCB"/>
    <w:rsid w:val="00846847"/>
    <w:rsid w:val="00847705"/>
    <w:rsid w:val="00850579"/>
    <w:rsid w:val="008520E5"/>
    <w:rsid w:val="00854FC3"/>
    <w:rsid w:val="00857263"/>
    <w:rsid w:val="0085772F"/>
    <w:rsid w:val="00863C2F"/>
    <w:rsid w:val="008659DE"/>
    <w:rsid w:val="0086724D"/>
    <w:rsid w:val="00870132"/>
    <w:rsid w:val="00870AD9"/>
    <w:rsid w:val="00871981"/>
    <w:rsid w:val="0087716D"/>
    <w:rsid w:val="00882878"/>
    <w:rsid w:val="00883EC4"/>
    <w:rsid w:val="008843D8"/>
    <w:rsid w:val="008877EE"/>
    <w:rsid w:val="008927A9"/>
    <w:rsid w:val="00894E91"/>
    <w:rsid w:val="00895EB7"/>
    <w:rsid w:val="008A01C3"/>
    <w:rsid w:val="008A04D2"/>
    <w:rsid w:val="008A237F"/>
    <w:rsid w:val="008A3A3D"/>
    <w:rsid w:val="008A45F0"/>
    <w:rsid w:val="008A4FED"/>
    <w:rsid w:val="008B069E"/>
    <w:rsid w:val="008B2257"/>
    <w:rsid w:val="008B4DDB"/>
    <w:rsid w:val="008C0BC3"/>
    <w:rsid w:val="008C2F2B"/>
    <w:rsid w:val="008C3149"/>
    <w:rsid w:val="008C4269"/>
    <w:rsid w:val="008D0225"/>
    <w:rsid w:val="008D18E4"/>
    <w:rsid w:val="008D23B2"/>
    <w:rsid w:val="008D31EB"/>
    <w:rsid w:val="008D4D3D"/>
    <w:rsid w:val="008D55A2"/>
    <w:rsid w:val="008E0D45"/>
    <w:rsid w:val="008E1321"/>
    <w:rsid w:val="008E1A9D"/>
    <w:rsid w:val="008E2310"/>
    <w:rsid w:val="008E4F5B"/>
    <w:rsid w:val="008F1158"/>
    <w:rsid w:val="008F32C2"/>
    <w:rsid w:val="008F55F4"/>
    <w:rsid w:val="008F5985"/>
    <w:rsid w:val="008F68A0"/>
    <w:rsid w:val="008F6C1F"/>
    <w:rsid w:val="008F7A60"/>
    <w:rsid w:val="00903EFA"/>
    <w:rsid w:val="00907C77"/>
    <w:rsid w:val="0091092F"/>
    <w:rsid w:val="00910E0C"/>
    <w:rsid w:val="00911F73"/>
    <w:rsid w:val="0091453C"/>
    <w:rsid w:val="0092172A"/>
    <w:rsid w:val="00922E5A"/>
    <w:rsid w:val="00923DA4"/>
    <w:rsid w:val="0092507B"/>
    <w:rsid w:val="009259AA"/>
    <w:rsid w:val="009271D6"/>
    <w:rsid w:val="009277CE"/>
    <w:rsid w:val="00927E39"/>
    <w:rsid w:val="009316FC"/>
    <w:rsid w:val="009335B7"/>
    <w:rsid w:val="00944FA8"/>
    <w:rsid w:val="0094531A"/>
    <w:rsid w:val="009469D0"/>
    <w:rsid w:val="0095151B"/>
    <w:rsid w:val="0095224A"/>
    <w:rsid w:val="00962070"/>
    <w:rsid w:val="00962F07"/>
    <w:rsid w:val="00964660"/>
    <w:rsid w:val="009658A1"/>
    <w:rsid w:val="00966E06"/>
    <w:rsid w:val="009675F2"/>
    <w:rsid w:val="009739F4"/>
    <w:rsid w:val="009765D8"/>
    <w:rsid w:val="00976C50"/>
    <w:rsid w:val="0098087B"/>
    <w:rsid w:val="00982B1D"/>
    <w:rsid w:val="00984E67"/>
    <w:rsid w:val="00986CE7"/>
    <w:rsid w:val="00986F4F"/>
    <w:rsid w:val="00991ACB"/>
    <w:rsid w:val="00994B3E"/>
    <w:rsid w:val="00994CDA"/>
    <w:rsid w:val="009957BC"/>
    <w:rsid w:val="00995B3C"/>
    <w:rsid w:val="00995B72"/>
    <w:rsid w:val="009961D8"/>
    <w:rsid w:val="00997E27"/>
    <w:rsid w:val="009A2341"/>
    <w:rsid w:val="009A6042"/>
    <w:rsid w:val="009B2FE9"/>
    <w:rsid w:val="009B4C06"/>
    <w:rsid w:val="009B4D63"/>
    <w:rsid w:val="009B5066"/>
    <w:rsid w:val="009B5EFA"/>
    <w:rsid w:val="009B6947"/>
    <w:rsid w:val="009B72D6"/>
    <w:rsid w:val="009C00E9"/>
    <w:rsid w:val="009C06DD"/>
    <w:rsid w:val="009C3933"/>
    <w:rsid w:val="009D05B4"/>
    <w:rsid w:val="009D30E5"/>
    <w:rsid w:val="009D42C3"/>
    <w:rsid w:val="009D4CE8"/>
    <w:rsid w:val="009D5257"/>
    <w:rsid w:val="009D6F04"/>
    <w:rsid w:val="009E36CD"/>
    <w:rsid w:val="009E3C16"/>
    <w:rsid w:val="009F409C"/>
    <w:rsid w:val="009F53BB"/>
    <w:rsid w:val="009F7EC2"/>
    <w:rsid w:val="00A00B37"/>
    <w:rsid w:val="00A02367"/>
    <w:rsid w:val="00A04812"/>
    <w:rsid w:val="00A13426"/>
    <w:rsid w:val="00A13ED5"/>
    <w:rsid w:val="00A13FB9"/>
    <w:rsid w:val="00A147C1"/>
    <w:rsid w:val="00A17364"/>
    <w:rsid w:val="00A201C3"/>
    <w:rsid w:val="00A21378"/>
    <w:rsid w:val="00A225CF"/>
    <w:rsid w:val="00A22990"/>
    <w:rsid w:val="00A26C80"/>
    <w:rsid w:val="00A30B93"/>
    <w:rsid w:val="00A32E07"/>
    <w:rsid w:val="00A33EBB"/>
    <w:rsid w:val="00A34AF9"/>
    <w:rsid w:val="00A372FA"/>
    <w:rsid w:val="00A409A6"/>
    <w:rsid w:val="00A41087"/>
    <w:rsid w:val="00A4286B"/>
    <w:rsid w:val="00A43676"/>
    <w:rsid w:val="00A44BC2"/>
    <w:rsid w:val="00A45371"/>
    <w:rsid w:val="00A4623A"/>
    <w:rsid w:val="00A47A03"/>
    <w:rsid w:val="00A519F7"/>
    <w:rsid w:val="00A55A76"/>
    <w:rsid w:val="00A56D6D"/>
    <w:rsid w:val="00A57102"/>
    <w:rsid w:val="00A635EB"/>
    <w:rsid w:val="00A641CB"/>
    <w:rsid w:val="00A65682"/>
    <w:rsid w:val="00A668EE"/>
    <w:rsid w:val="00A66E1A"/>
    <w:rsid w:val="00A753D6"/>
    <w:rsid w:val="00A761F8"/>
    <w:rsid w:val="00A76FA0"/>
    <w:rsid w:val="00A8180F"/>
    <w:rsid w:val="00A855C3"/>
    <w:rsid w:val="00A86D6E"/>
    <w:rsid w:val="00A900C0"/>
    <w:rsid w:val="00A94E67"/>
    <w:rsid w:val="00AA0012"/>
    <w:rsid w:val="00AA01C4"/>
    <w:rsid w:val="00AA292C"/>
    <w:rsid w:val="00AA2E98"/>
    <w:rsid w:val="00AA4949"/>
    <w:rsid w:val="00AA5BE9"/>
    <w:rsid w:val="00AA71AD"/>
    <w:rsid w:val="00AA79BE"/>
    <w:rsid w:val="00AB41FB"/>
    <w:rsid w:val="00AB4E93"/>
    <w:rsid w:val="00AB5570"/>
    <w:rsid w:val="00AB6D1E"/>
    <w:rsid w:val="00AC0006"/>
    <w:rsid w:val="00AC08FC"/>
    <w:rsid w:val="00AC28EB"/>
    <w:rsid w:val="00AC3903"/>
    <w:rsid w:val="00AD7CE6"/>
    <w:rsid w:val="00AE1163"/>
    <w:rsid w:val="00AE4365"/>
    <w:rsid w:val="00AE4DE6"/>
    <w:rsid w:val="00AF0473"/>
    <w:rsid w:val="00AF208C"/>
    <w:rsid w:val="00AF6101"/>
    <w:rsid w:val="00AF6317"/>
    <w:rsid w:val="00B01C0F"/>
    <w:rsid w:val="00B0293E"/>
    <w:rsid w:val="00B05D99"/>
    <w:rsid w:val="00B10C8F"/>
    <w:rsid w:val="00B115A7"/>
    <w:rsid w:val="00B13A8F"/>
    <w:rsid w:val="00B155B6"/>
    <w:rsid w:val="00B16946"/>
    <w:rsid w:val="00B2081D"/>
    <w:rsid w:val="00B22A16"/>
    <w:rsid w:val="00B23428"/>
    <w:rsid w:val="00B23B58"/>
    <w:rsid w:val="00B26503"/>
    <w:rsid w:val="00B35BBF"/>
    <w:rsid w:val="00B37E16"/>
    <w:rsid w:val="00B45949"/>
    <w:rsid w:val="00B459A8"/>
    <w:rsid w:val="00B50D8C"/>
    <w:rsid w:val="00B53871"/>
    <w:rsid w:val="00B539BD"/>
    <w:rsid w:val="00B54E27"/>
    <w:rsid w:val="00B55E18"/>
    <w:rsid w:val="00B631E4"/>
    <w:rsid w:val="00B6403D"/>
    <w:rsid w:val="00B67FA6"/>
    <w:rsid w:val="00B71371"/>
    <w:rsid w:val="00B71DE7"/>
    <w:rsid w:val="00B72E94"/>
    <w:rsid w:val="00B74BF8"/>
    <w:rsid w:val="00B8164C"/>
    <w:rsid w:val="00B82EB0"/>
    <w:rsid w:val="00B8770F"/>
    <w:rsid w:val="00B87EDA"/>
    <w:rsid w:val="00B9309A"/>
    <w:rsid w:val="00B94494"/>
    <w:rsid w:val="00B97689"/>
    <w:rsid w:val="00BA0063"/>
    <w:rsid w:val="00BA0C44"/>
    <w:rsid w:val="00BA25B7"/>
    <w:rsid w:val="00BA4373"/>
    <w:rsid w:val="00BB002B"/>
    <w:rsid w:val="00BB0308"/>
    <w:rsid w:val="00BB081C"/>
    <w:rsid w:val="00BB224B"/>
    <w:rsid w:val="00BB2BF3"/>
    <w:rsid w:val="00BB4B61"/>
    <w:rsid w:val="00BB59B0"/>
    <w:rsid w:val="00BB6872"/>
    <w:rsid w:val="00BC0C22"/>
    <w:rsid w:val="00BC0F80"/>
    <w:rsid w:val="00BC2495"/>
    <w:rsid w:val="00BC6024"/>
    <w:rsid w:val="00BC650F"/>
    <w:rsid w:val="00BC6EDA"/>
    <w:rsid w:val="00BC7EB9"/>
    <w:rsid w:val="00BD6085"/>
    <w:rsid w:val="00BD64D4"/>
    <w:rsid w:val="00BD6C85"/>
    <w:rsid w:val="00BD71FA"/>
    <w:rsid w:val="00BE31A6"/>
    <w:rsid w:val="00BE3A09"/>
    <w:rsid w:val="00BE6E30"/>
    <w:rsid w:val="00BE6EDA"/>
    <w:rsid w:val="00BE72BA"/>
    <w:rsid w:val="00BF4999"/>
    <w:rsid w:val="00C000F9"/>
    <w:rsid w:val="00C00734"/>
    <w:rsid w:val="00C01D16"/>
    <w:rsid w:val="00C02227"/>
    <w:rsid w:val="00C117DE"/>
    <w:rsid w:val="00C11FB6"/>
    <w:rsid w:val="00C12542"/>
    <w:rsid w:val="00C13BA0"/>
    <w:rsid w:val="00C168E3"/>
    <w:rsid w:val="00C175A8"/>
    <w:rsid w:val="00C22CE0"/>
    <w:rsid w:val="00C23B57"/>
    <w:rsid w:val="00C23BDE"/>
    <w:rsid w:val="00C23C60"/>
    <w:rsid w:val="00C23C99"/>
    <w:rsid w:val="00C23CB7"/>
    <w:rsid w:val="00C23FA7"/>
    <w:rsid w:val="00C25F6C"/>
    <w:rsid w:val="00C275EC"/>
    <w:rsid w:val="00C34008"/>
    <w:rsid w:val="00C34BA0"/>
    <w:rsid w:val="00C36B90"/>
    <w:rsid w:val="00C36BC6"/>
    <w:rsid w:val="00C46A02"/>
    <w:rsid w:val="00C5220E"/>
    <w:rsid w:val="00C555FB"/>
    <w:rsid w:val="00C5740C"/>
    <w:rsid w:val="00C61BD0"/>
    <w:rsid w:val="00C768A8"/>
    <w:rsid w:val="00C771D3"/>
    <w:rsid w:val="00C77786"/>
    <w:rsid w:val="00C80D3F"/>
    <w:rsid w:val="00C83FC8"/>
    <w:rsid w:val="00C84EB9"/>
    <w:rsid w:val="00C87C4B"/>
    <w:rsid w:val="00C906A8"/>
    <w:rsid w:val="00C9095C"/>
    <w:rsid w:val="00C91C94"/>
    <w:rsid w:val="00C93DFA"/>
    <w:rsid w:val="00C958B8"/>
    <w:rsid w:val="00CA05AE"/>
    <w:rsid w:val="00CA0884"/>
    <w:rsid w:val="00CA1313"/>
    <w:rsid w:val="00CA1A75"/>
    <w:rsid w:val="00CA2268"/>
    <w:rsid w:val="00CA237D"/>
    <w:rsid w:val="00CA4F49"/>
    <w:rsid w:val="00CA6E4C"/>
    <w:rsid w:val="00CB090F"/>
    <w:rsid w:val="00CB0999"/>
    <w:rsid w:val="00CB4EE7"/>
    <w:rsid w:val="00CB6B68"/>
    <w:rsid w:val="00CB6E80"/>
    <w:rsid w:val="00CB71D8"/>
    <w:rsid w:val="00CB77D3"/>
    <w:rsid w:val="00CC347D"/>
    <w:rsid w:val="00CC420C"/>
    <w:rsid w:val="00CC42D6"/>
    <w:rsid w:val="00CC5214"/>
    <w:rsid w:val="00CC54BF"/>
    <w:rsid w:val="00CC54E2"/>
    <w:rsid w:val="00CD002B"/>
    <w:rsid w:val="00CD0355"/>
    <w:rsid w:val="00CD3331"/>
    <w:rsid w:val="00CD513C"/>
    <w:rsid w:val="00CD6714"/>
    <w:rsid w:val="00CE08D5"/>
    <w:rsid w:val="00CE3C4F"/>
    <w:rsid w:val="00CE47F2"/>
    <w:rsid w:val="00CE5298"/>
    <w:rsid w:val="00CE5C5A"/>
    <w:rsid w:val="00CF0FAD"/>
    <w:rsid w:val="00CF169E"/>
    <w:rsid w:val="00CF2BF1"/>
    <w:rsid w:val="00CF71B6"/>
    <w:rsid w:val="00D022F8"/>
    <w:rsid w:val="00D048FC"/>
    <w:rsid w:val="00D049BA"/>
    <w:rsid w:val="00D05A68"/>
    <w:rsid w:val="00D05CA8"/>
    <w:rsid w:val="00D10C39"/>
    <w:rsid w:val="00D1722E"/>
    <w:rsid w:val="00D22C9D"/>
    <w:rsid w:val="00D23730"/>
    <w:rsid w:val="00D24BA6"/>
    <w:rsid w:val="00D24FB3"/>
    <w:rsid w:val="00D347E1"/>
    <w:rsid w:val="00D40083"/>
    <w:rsid w:val="00D41438"/>
    <w:rsid w:val="00D43211"/>
    <w:rsid w:val="00D45FC5"/>
    <w:rsid w:val="00D46EB4"/>
    <w:rsid w:val="00D47E1D"/>
    <w:rsid w:val="00D526B3"/>
    <w:rsid w:val="00D55C33"/>
    <w:rsid w:val="00D562C9"/>
    <w:rsid w:val="00D56BA7"/>
    <w:rsid w:val="00D6026A"/>
    <w:rsid w:val="00D60ACE"/>
    <w:rsid w:val="00D61F62"/>
    <w:rsid w:val="00D629D6"/>
    <w:rsid w:val="00D67152"/>
    <w:rsid w:val="00D700D6"/>
    <w:rsid w:val="00D771F9"/>
    <w:rsid w:val="00D77FFE"/>
    <w:rsid w:val="00D86D27"/>
    <w:rsid w:val="00D87231"/>
    <w:rsid w:val="00D87BD7"/>
    <w:rsid w:val="00D95B54"/>
    <w:rsid w:val="00D97BB1"/>
    <w:rsid w:val="00DA1047"/>
    <w:rsid w:val="00DA4721"/>
    <w:rsid w:val="00DA53A6"/>
    <w:rsid w:val="00DA7CCB"/>
    <w:rsid w:val="00DB040E"/>
    <w:rsid w:val="00DB260C"/>
    <w:rsid w:val="00DB41BF"/>
    <w:rsid w:val="00DB4E79"/>
    <w:rsid w:val="00DB708C"/>
    <w:rsid w:val="00DC1231"/>
    <w:rsid w:val="00DC3334"/>
    <w:rsid w:val="00DC33CA"/>
    <w:rsid w:val="00DC7B2C"/>
    <w:rsid w:val="00DD08A1"/>
    <w:rsid w:val="00DD15C1"/>
    <w:rsid w:val="00DD53BC"/>
    <w:rsid w:val="00DD6C37"/>
    <w:rsid w:val="00DD75E9"/>
    <w:rsid w:val="00DE0566"/>
    <w:rsid w:val="00DE21A0"/>
    <w:rsid w:val="00DE5DB4"/>
    <w:rsid w:val="00DE6181"/>
    <w:rsid w:val="00DE72DF"/>
    <w:rsid w:val="00DF34A3"/>
    <w:rsid w:val="00DF3BC4"/>
    <w:rsid w:val="00E001B2"/>
    <w:rsid w:val="00E047C5"/>
    <w:rsid w:val="00E1075B"/>
    <w:rsid w:val="00E16807"/>
    <w:rsid w:val="00E20265"/>
    <w:rsid w:val="00E2393A"/>
    <w:rsid w:val="00E23E1F"/>
    <w:rsid w:val="00E265EB"/>
    <w:rsid w:val="00E300DB"/>
    <w:rsid w:val="00E31526"/>
    <w:rsid w:val="00E32E21"/>
    <w:rsid w:val="00E34AB4"/>
    <w:rsid w:val="00E40879"/>
    <w:rsid w:val="00E412F5"/>
    <w:rsid w:val="00E41F61"/>
    <w:rsid w:val="00E42EB6"/>
    <w:rsid w:val="00E469E0"/>
    <w:rsid w:val="00E46B5B"/>
    <w:rsid w:val="00E47FE8"/>
    <w:rsid w:val="00E52567"/>
    <w:rsid w:val="00E5447E"/>
    <w:rsid w:val="00E607F8"/>
    <w:rsid w:val="00E610C3"/>
    <w:rsid w:val="00E6391D"/>
    <w:rsid w:val="00E67C69"/>
    <w:rsid w:val="00E73517"/>
    <w:rsid w:val="00E73FDB"/>
    <w:rsid w:val="00E755D5"/>
    <w:rsid w:val="00E756D1"/>
    <w:rsid w:val="00E75C77"/>
    <w:rsid w:val="00E773DD"/>
    <w:rsid w:val="00E802A8"/>
    <w:rsid w:val="00E84EC0"/>
    <w:rsid w:val="00E85773"/>
    <w:rsid w:val="00E8742C"/>
    <w:rsid w:val="00E93CF7"/>
    <w:rsid w:val="00E9648E"/>
    <w:rsid w:val="00E973A5"/>
    <w:rsid w:val="00EA03B3"/>
    <w:rsid w:val="00EA6F6C"/>
    <w:rsid w:val="00EB1A28"/>
    <w:rsid w:val="00EB2686"/>
    <w:rsid w:val="00EB3BF8"/>
    <w:rsid w:val="00EB5984"/>
    <w:rsid w:val="00EB7379"/>
    <w:rsid w:val="00EB7BD1"/>
    <w:rsid w:val="00EC2831"/>
    <w:rsid w:val="00EC2ACF"/>
    <w:rsid w:val="00EC6B15"/>
    <w:rsid w:val="00ED0B51"/>
    <w:rsid w:val="00ED2395"/>
    <w:rsid w:val="00ED2C02"/>
    <w:rsid w:val="00ED4306"/>
    <w:rsid w:val="00ED63B4"/>
    <w:rsid w:val="00EE2EE5"/>
    <w:rsid w:val="00EF2149"/>
    <w:rsid w:val="00EF25D1"/>
    <w:rsid w:val="00EF3733"/>
    <w:rsid w:val="00EF587B"/>
    <w:rsid w:val="00F007C5"/>
    <w:rsid w:val="00F00DE2"/>
    <w:rsid w:val="00F017AB"/>
    <w:rsid w:val="00F0181D"/>
    <w:rsid w:val="00F0477D"/>
    <w:rsid w:val="00F04E43"/>
    <w:rsid w:val="00F055F6"/>
    <w:rsid w:val="00F06B85"/>
    <w:rsid w:val="00F06D22"/>
    <w:rsid w:val="00F0726C"/>
    <w:rsid w:val="00F113D1"/>
    <w:rsid w:val="00F11D57"/>
    <w:rsid w:val="00F13513"/>
    <w:rsid w:val="00F15251"/>
    <w:rsid w:val="00F16557"/>
    <w:rsid w:val="00F1710A"/>
    <w:rsid w:val="00F200B3"/>
    <w:rsid w:val="00F202C1"/>
    <w:rsid w:val="00F242EF"/>
    <w:rsid w:val="00F37226"/>
    <w:rsid w:val="00F40773"/>
    <w:rsid w:val="00F42D99"/>
    <w:rsid w:val="00F44B99"/>
    <w:rsid w:val="00F50C6E"/>
    <w:rsid w:val="00F50C9D"/>
    <w:rsid w:val="00F50DD8"/>
    <w:rsid w:val="00F54B03"/>
    <w:rsid w:val="00F565F4"/>
    <w:rsid w:val="00F64644"/>
    <w:rsid w:val="00F66C51"/>
    <w:rsid w:val="00F6785B"/>
    <w:rsid w:val="00F72782"/>
    <w:rsid w:val="00F72C70"/>
    <w:rsid w:val="00F733AF"/>
    <w:rsid w:val="00F734A7"/>
    <w:rsid w:val="00F7643D"/>
    <w:rsid w:val="00F83AAC"/>
    <w:rsid w:val="00F848F5"/>
    <w:rsid w:val="00F85F82"/>
    <w:rsid w:val="00F9057C"/>
    <w:rsid w:val="00F908EE"/>
    <w:rsid w:val="00F90E2D"/>
    <w:rsid w:val="00F918B3"/>
    <w:rsid w:val="00F91CF8"/>
    <w:rsid w:val="00F92549"/>
    <w:rsid w:val="00F94711"/>
    <w:rsid w:val="00F95309"/>
    <w:rsid w:val="00F95526"/>
    <w:rsid w:val="00F97032"/>
    <w:rsid w:val="00FA0A3C"/>
    <w:rsid w:val="00FA2FF1"/>
    <w:rsid w:val="00FA32FD"/>
    <w:rsid w:val="00FA5416"/>
    <w:rsid w:val="00FA5BA1"/>
    <w:rsid w:val="00FA5F28"/>
    <w:rsid w:val="00FB02C1"/>
    <w:rsid w:val="00FB4CDB"/>
    <w:rsid w:val="00FB546C"/>
    <w:rsid w:val="00FB6974"/>
    <w:rsid w:val="00FC134D"/>
    <w:rsid w:val="00FC46BF"/>
    <w:rsid w:val="00FC6C4A"/>
    <w:rsid w:val="00FC6CBD"/>
    <w:rsid w:val="00FD11CE"/>
    <w:rsid w:val="00FD182B"/>
    <w:rsid w:val="00FD273F"/>
    <w:rsid w:val="00FD2B8A"/>
    <w:rsid w:val="00FD3701"/>
    <w:rsid w:val="00FD4910"/>
    <w:rsid w:val="00FE1ACD"/>
    <w:rsid w:val="00FF3B56"/>
    <w:rsid w:val="00FF3D13"/>
    <w:rsid w:val="00FF62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440" w:lineRule="exact"/>
        <w:ind w:firstLine="482"/>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86B"/>
    <w:pPr>
      <w:widowControl w:val="0"/>
      <w:jc w:val="both"/>
    </w:pPr>
  </w:style>
  <w:style w:type="paragraph" w:styleId="6">
    <w:name w:val="heading 6"/>
    <w:basedOn w:val="a"/>
    <w:next w:val="a"/>
    <w:link w:val="6Char"/>
    <w:qFormat/>
    <w:rsid w:val="005B7BFF"/>
    <w:pPr>
      <w:keepNext/>
      <w:keepLines/>
      <w:spacing w:before="240" w:after="64" w:line="317" w:lineRule="auto"/>
      <w:ind w:firstLine="0"/>
      <w:outlineLvl w:val="5"/>
    </w:pPr>
    <w:rPr>
      <w:rFonts w:ascii="Arial" w:eastAsia="黑体" w:hAnsi="Arial" w:cs="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5B7BFF"/>
    <w:pPr>
      <w:spacing w:before="100" w:beforeAutospacing="1" w:after="100" w:afterAutospacing="1" w:line="240" w:lineRule="auto"/>
      <w:ind w:firstLine="0"/>
      <w:jc w:val="left"/>
    </w:pPr>
    <w:rPr>
      <w:rFonts w:ascii="Calibri" w:eastAsia="宋体" w:hAnsi="Calibri" w:cs="Times New Roman"/>
      <w:kern w:val="0"/>
      <w:sz w:val="24"/>
      <w:szCs w:val="24"/>
    </w:rPr>
  </w:style>
  <w:style w:type="character" w:customStyle="1" w:styleId="6Char">
    <w:name w:val="标题 6 Char"/>
    <w:basedOn w:val="a0"/>
    <w:link w:val="6"/>
    <w:rsid w:val="005B7BFF"/>
    <w:rPr>
      <w:rFonts w:ascii="Arial" w:eastAsia="黑体" w:hAnsi="Arial" w:cs="Times New Roman"/>
      <w:b/>
      <w:sz w:val="24"/>
      <w:szCs w:val="24"/>
    </w:rPr>
  </w:style>
  <w:style w:type="character" w:styleId="a4">
    <w:name w:val="Hyperlink"/>
    <w:basedOn w:val="a0"/>
    <w:rsid w:val="005B7BFF"/>
    <w:rPr>
      <w:color w:val="0000FF"/>
      <w:u w:val="single"/>
    </w:rPr>
  </w:style>
  <w:style w:type="paragraph" w:styleId="a5">
    <w:name w:val="header"/>
    <w:basedOn w:val="a"/>
    <w:link w:val="Char"/>
    <w:uiPriority w:val="99"/>
    <w:semiHidden/>
    <w:unhideWhenUsed/>
    <w:rsid w:val="005B7BFF"/>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5"/>
    <w:uiPriority w:val="99"/>
    <w:semiHidden/>
    <w:rsid w:val="005B7BFF"/>
    <w:rPr>
      <w:sz w:val="18"/>
      <w:szCs w:val="18"/>
    </w:rPr>
  </w:style>
  <w:style w:type="paragraph" w:styleId="a6">
    <w:name w:val="footer"/>
    <w:basedOn w:val="a"/>
    <w:link w:val="Char0"/>
    <w:uiPriority w:val="99"/>
    <w:unhideWhenUsed/>
    <w:rsid w:val="005B7BFF"/>
    <w:pPr>
      <w:tabs>
        <w:tab w:val="center" w:pos="4153"/>
        <w:tab w:val="right" w:pos="8306"/>
      </w:tabs>
      <w:snapToGrid w:val="0"/>
      <w:spacing w:line="240" w:lineRule="atLeast"/>
      <w:jc w:val="left"/>
    </w:pPr>
    <w:rPr>
      <w:sz w:val="18"/>
      <w:szCs w:val="18"/>
    </w:rPr>
  </w:style>
  <w:style w:type="character" w:customStyle="1" w:styleId="Char0">
    <w:name w:val="页脚 Char"/>
    <w:basedOn w:val="a0"/>
    <w:link w:val="a6"/>
    <w:uiPriority w:val="99"/>
    <w:rsid w:val="005B7BF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41</Pages>
  <Words>5328</Words>
  <Characters>30373</Characters>
  <Application>Microsoft Office Word</Application>
  <DocSecurity>0</DocSecurity>
  <Lines>253</Lines>
  <Paragraphs>71</Paragraphs>
  <ScaleCrop>false</ScaleCrop>
  <Company>Microsoft</Company>
  <LinksUpToDate>false</LinksUpToDate>
  <CharactersWithSpaces>35630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贾思宇</dc:creator>
  <cp:lastModifiedBy>贾思宇</cp:lastModifiedBy>
  <cp:revision>3</cp:revision>
  <dcterms:created xsi:type="dcterms:W3CDTF">2019-02-25T02:07:00Z</dcterms:created>
  <dcterms:modified xsi:type="dcterms:W3CDTF">2019-02-25T02:25:00Z</dcterms:modified>
</cp:coreProperties>
</file>